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f88f" w14:textId="b16f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2006 жылғы 10 қазандағы ХХVІІ сессиясының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Ережесін бекіту туралы" N 240/27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2009 жылғы 03 шілдедегі N 488/13 шешімі. Қарағанды облысы Шахтинск қаласының Әділет басқармасында 2009 жылғы 07 тамызда N 8-8-71 тіркелді. Күші жойылды - Қарағанды облысы Шахтинск қалалық мәслихатының IV шақырылған XXI сессиясының 2010 жылғы 9 шілдедегі N 581/21 шешімімен</w:t>
      </w:r>
    </w:p>
    <w:p>
      <w:pPr>
        <w:spacing w:after="0"/>
        <w:ind w:left="0"/>
        <w:jc w:val="both"/>
      </w:pPr>
      <w:r>
        <w:rPr>
          <w:rFonts w:ascii="Times New Roman"/>
          <w:b w:val="false"/>
          <w:i/>
          <w:color w:val="800000"/>
          <w:sz w:val="28"/>
        </w:rPr>
        <w:t xml:space="preserve">      Ескерту. Күші жойылды - Қарағанды облысы Шахтинск қалалық мәслихатының IV шақырылған XXI сессиясының 2010.07.09 N 581/21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28 маусымдағы "Балалы отбасыларға берілетін мемлекеттік жәрдемақылар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2005 жылғы 2 қарашадағы N 1092 "Балалы отбасыларға берілетін мемлекеттік жәрдемақылар туралы" Қазақстан Республикасының Заңын іске асыру жөніндегі кейбір шаралар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2008 жылғы 19 шілдедегі N 710 "Қазақстан Республикасы Әділет министрлігінің мәселелері"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Шахтинск қалалық Мәслихатының 2006 жылғы 10 қазандағы ХХVІІ сессиясының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Ережесін бекіту туралы" N 240/27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тіркелу Тізілімінде тіркеу нөмірі 8-8-28, 2006 жылғы 3 қарашадағы N 43 (842) "Шахтинский вестник" газетінде жарияланған, 2006 жылғы 10 қарашадағы N 44 (843) "Шахтинский вестник" газетінде жарияланған), Шахтинск қалалық Мәслихатының 2007 жылғы 12 шілдедегі ХХХІV сессиясының "Шахтинск қалалық Маслихаттың "Азаматтарға тұрғын үй жәрдем ақыларын және тұрғын үйді ұстауға, коммуналдық қызмет көрсету және қалалық телекоммуникация желілерінің абоненттеріне телефон үшін абоненттік ақы тарифтерінің арттырылуына өтемақы берудегі ұсыныстар Ережесін бекіту туралы" 2006 жылғы 10 қазандағы XXVII сессисының N 240/27 шешіміне өзгерістер және толықтырулар енгізу туралы" N 312/34 </w:t>
      </w:r>
      <w:r>
        <w:rPr>
          <w:rFonts w:ascii="Times New Roman"/>
          <w:b w:val="false"/>
          <w:i w:val="false"/>
          <w:color w:val="000000"/>
          <w:sz w:val="28"/>
        </w:rPr>
        <w:t>шешімімен</w:t>
      </w:r>
      <w:r>
        <w:rPr>
          <w:rFonts w:ascii="Times New Roman"/>
          <w:b w:val="false"/>
          <w:i w:val="false"/>
          <w:color w:val="000000"/>
          <w:sz w:val="28"/>
        </w:rPr>
        <w:t xml:space="preserve"> өзгеріс енгізілген (нормативтік құқықтық актілердің мемлекеттік тіркелу Тізілімінде тіркеу нөмірі 8-8-42, 2007 жылғы 7 қыркүйектегі N 36 (886) "Шахтинский вестник" газетінде жарияланған), Шахтинск қалалық Мәслихатының 2008 жылғы 3 сәуірдегі V сессиясының "Шахтинск қалалық Маслихатының 2006 жылғы 10 қазандағы ХХVІІ сессиясының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Ережесін бекіту туралы" N 240/27 шешіміне өзгерістер және толықтырулар енгізу туралы" N 390/5  </w:t>
      </w:r>
      <w:r>
        <w:rPr>
          <w:rFonts w:ascii="Times New Roman"/>
          <w:b w:val="false"/>
          <w:i w:val="false"/>
          <w:color w:val="000000"/>
          <w:sz w:val="28"/>
        </w:rPr>
        <w:t>шешімімен</w:t>
      </w:r>
      <w:r>
        <w:rPr>
          <w:rFonts w:ascii="Times New Roman"/>
          <w:b w:val="false"/>
          <w:i w:val="false"/>
          <w:color w:val="000000"/>
          <w:sz w:val="28"/>
        </w:rPr>
        <w:t xml:space="preserve">өзгеріс енгізілген (нормативтік құқықтық актілердің мемлекеттік тіркелу Тізілімінде тіркеу нөмірі 8-8-52, 2008 жылғы 16 мамырдағы N 19 (921) "Шахтинский вестник" газетінде жарияланған), қалалық Мәслихатының 2009 жылғы 22 сәуірдегі ХІІ сессиясының "Шахтинск қалалық Мәслихатының 2006 жылғы 10 қазандағы ХХVІІ сессиясының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Ережесін бекіту туралы" N 240/27 шешіміне өзгеріс енгізу туралы" N 468/12 </w:t>
      </w:r>
      <w:r>
        <w:rPr>
          <w:rFonts w:ascii="Times New Roman"/>
          <w:b w:val="false"/>
          <w:i w:val="false"/>
          <w:color w:val="000000"/>
          <w:sz w:val="28"/>
        </w:rPr>
        <w:t>шешімімен</w:t>
      </w:r>
      <w:r>
        <w:rPr>
          <w:rFonts w:ascii="Times New Roman"/>
          <w:b w:val="false"/>
          <w:i w:val="false"/>
          <w:color w:val="000000"/>
          <w:sz w:val="28"/>
        </w:rPr>
        <w:t xml:space="preserve"> өзгеріс енгізілген (нормативтік құқықтық актілердің мемлекеттік тіркелу Тізілімінде тіркеу нөмірі 8-8-66, 2009 жылғы 22 мамырдағы N 19 (974) "Шахтинский вестник"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кіріспе бөлімінде (</w:t>
      </w:r>
      <w:r>
        <w:rPr>
          <w:rFonts w:ascii="Times New Roman"/>
          <w:b w:val="false"/>
          <w:i w:val="false"/>
          <w:color w:val="000000"/>
          <w:sz w:val="28"/>
        </w:rPr>
        <w:t>кіріспесінде</w:t>
      </w:r>
      <w:r>
        <w:rPr>
          <w:rFonts w:ascii="Times New Roman"/>
          <w:b w:val="false"/>
          <w:i w:val="false"/>
          <w:color w:val="000000"/>
          <w:sz w:val="28"/>
        </w:rPr>
        <w:t>) "мемлекеттік басқару" деген сөздерінен кейін "және өзін-өзі басқару" деген сөздерімен қосылсын;</w:t>
      </w:r>
      <w:r>
        <w:br/>
      </w:r>
      <w:r>
        <w:rPr>
          <w:rFonts w:ascii="Times New Roman"/>
          <w:b w:val="false"/>
          <w:i w:val="false"/>
          <w:color w:val="000000"/>
          <w:sz w:val="28"/>
        </w:rPr>
        <w:t>
</w:t>
      </w:r>
      <w:r>
        <w:rPr>
          <w:rFonts w:ascii="Times New Roman"/>
          <w:b w:val="false"/>
          <w:i w:val="false"/>
          <w:color w:val="000000"/>
          <w:sz w:val="28"/>
        </w:rPr>
        <w:t>
      2) атында және бүкіл мәтіні бойынша "қалалық телекоммуникация желілерінің абоненттеріне телефон үшін" деген сөздерді "телекоммуникация қызметтерін көрсеткені үшін" деген сөздерімен ауыстырылсын;</w:t>
      </w:r>
      <w:r>
        <w:br/>
      </w:r>
      <w:r>
        <w:rPr>
          <w:rFonts w:ascii="Times New Roman"/>
          <w:b w:val="false"/>
          <w:i w:val="false"/>
          <w:color w:val="000000"/>
          <w:sz w:val="28"/>
        </w:rPr>
        <w:t>
</w:t>
      </w:r>
      <w:r>
        <w:rPr>
          <w:rFonts w:ascii="Times New Roman"/>
          <w:b w:val="false"/>
          <w:i w:val="false"/>
          <w:color w:val="000000"/>
          <w:sz w:val="28"/>
        </w:rPr>
        <w:t>
      3) кіріспе бөлімін (</w:t>
      </w:r>
      <w:r>
        <w:rPr>
          <w:rFonts w:ascii="Times New Roman"/>
          <w:b w:val="false"/>
          <w:i w:val="false"/>
          <w:color w:val="000000"/>
          <w:sz w:val="28"/>
        </w:rPr>
        <w:t>кіріспесін</w:t>
      </w:r>
      <w:r>
        <w:rPr>
          <w:rFonts w:ascii="Times New Roman"/>
          <w:b w:val="false"/>
          <w:i w:val="false"/>
          <w:color w:val="000000"/>
          <w:sz w:val="28"/>
        </w:rPr>
        <w:t>)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Ережесі (бұдан әрі мәтін бойынша – Ереже тиісті септікте) мынадай редакцияда жазылсын:</w:t>
      </w:r>
      <w:r>
        <w:br/>
      </w:r>
      <w:r>
        <w:rPr>
          <w:rFonts w:ascii="Times New Roman"/>
          <w:b w:val="false"/>
          <w:i w:val="false"/>
          <w:color w:val="000000"/>
          <w:sz w:val="28"/>
        </w:rPr>
        <w:t>
      "Осы Ереже Қазақстан Республикасының 1997 жылғы 16 сәуірдегі "Тұрғын үй қатынастары туралы" Заңына, Қазақстан Республикасы Үкіметінің 2005 жылғы 2 қарашадағы N 1092 "Балалы отбасыларға берілетін мемлекеттік жәрдемақылар туралы" Қазақстан Республикасының Заңын іске асыру жөніндегі кейбір шаралар туралы" қаулысына,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және азаматтарға тұрғын үй жәрдемақыларды беру ретін анықтайды.";</w:t>
      </w:r>
      <w:r>
        <w:br/>
      </w:r>
      <w:r>
        <w:rPr>
          <w:rFonts w:ascii="Times New Roman"/>
          <w:b w:val="false"/>
          <w:i w:val="false"/>
          <w:color w:val="000000"/>
          <w:sz w:val="28"/>
        </w:rPr>
        <w:t>
</w:t>
      </w:r>
      <w:r>
        <w:rPr>
          <w:rFonts w:ascii="Times New Roman"/>
          <w:b w:val="false"/>
          <w:i w:val="false"/>
          <w:color w:val="000000"/>
          <w:sz w:val="28"/>
        </w:rPr>
        <w:t xml:space="preserve">
      4) Ереженің </w:t>
      </w:r>
      <w:r>
        <w:rPr>
          <w:rFonts w:ascii="Times New Roman"/>
          <w:b w:val="false"/>
          <w:i w:val="false"/>
          <w:color w:val="000000"/>
          <w:sz w:val="28"/>
        </w:rPr>
        <w:t>1 тармақтың 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(бұдан әрі - телекоммуникация қызметтерін көрсеткені үшін абоненттік төлемақы тарифінің көтерілуіне өтемақы) – тұрғын үйді ұстауға және коммуналдық қызметтерді тұтынуға ақы төлеу жөніндегі тұрғын үй көмегінің құрамына кіретін, телефон үшін абоненттік ақы тарифтерінің көтерілу шығындарын өтеуге арналған және қолданыстағы абоненттік төлемақы мен 2004 жылғы қыркүйекте қолданылған абоненттік төлемақы арасындағы айырма ретінде белгіленетін ақшалай өтемақы.";</w:t>
      </w:r>
      <w:r>
        <w:br/>
      </w:r>
      <w:r>
        <w:rPr>
          <w:rFonts w:ascii="Times New Roman"/>
          <w:b w:val="false"/>
          <w:i w:val="false"/>
          <w:color w:val="000000"/>
          <w:sz w:val="28"/>
        </w:rPr>
        <w:t>
</w:t>
      </w:r>
      <w:r>
        <w:rPr>
          <w:rFonts w:ascii="Times New Roman"/>
          <w:b w:val="false"/>
          <w:i w:val="false"/>
          <w:color w:val="000000"/>
          <w:sz w:val="28"/>
        </w:rPr>
        <w:t xml:space="preserve">
      5) Ереженің </w:t>
      </w:r>
      <w:r>
        <w:rPr>
          <w:rFonts w:ascii="Times New Roman"/>
          <w:b w:val="false"/>
          <w:i w:val="false"/>
          <w:color w:val="000000"/>
          <w:sz w:val="28"/>
        </w:rPr>
        <w:t>14 тармағындағы</w:t>
      </w:r>
      <w:r>
        <w:rPr>
          <w:rFonts w:ascii="Times New Roman"/>
          <w:b w:val="false"/>
          <w:i w:val="false"/>
          <w:color w:val="000000"/>
          <w:sz w:val="28"/>
        </w:rPr>
        <w:t xml:space="preserve"> "уәкілетті органға" деген сөзінен кейін "немесе Халыққа қызмет көрсету орталығы (бұдан әрі – ХҚО тиісті септікте)" деген сөздермен қосылсын;</w:t>
      </w:r>
      <w:r>
        <w:br/>
      </w:r>
      <w:r>
        <w:rPr>
          <w:rFonts w:ascii="Times New Roman"/>
          <w:b w:val="false"/>
          <w:i w:val="false"/>
          <w:color w:val="000000"/>
          <w:sz w:val="28"/>
        </w:rPr>
        <w:t xml:space="preserve">
      6) Ереженің </w:t>
      </w:r>
      <w:r>
        <w:rPr>
          <w:rFonts w:ascii="Times New Roman"/>
          <w:b w:val="false"/>
          <w:i w:val="false"/>
          <w:color w:val="000000"/>
          <w:sz w:val="28"/>
        </w:rPr>
        <w:t>14 тармағының 2) тармақшасы</w:t>
      </w:r>
      <w:r>
        <w:rPr>
          <w:rFonts w:ascii="Times New Roman"/>
          <w:b w:val="false"/>
          <w:i w:val="false"/>
          <w:color w:val="000000"/>
          <w:sz w:val="28"/>
        </w:rPr>
        <w:t xml:space="preserve"> " - түпнұсқаны және көшірмені" деген сөздермен толықтырылсын;</w:t>
      </w:r>
      <w:r>
        <w:br/>
      </w:r>
      <w:r>
        <w:rPr>
          <w:rFonts w:ascii="Times New Roman"/>
          <w:b w:val="false"/>
          <w:i w:val="false"/>
          <w:color w:val="000000"/>
          <w:sz w:val="28"/>
        </w:rPr>
        <w:t xml:space="preserve">
      7) Ереженің </w:t>
      </w:r>
      <w:r>
        <w:rPr>
          <w:rFonts w:ascii="Times New Roman"/>
          <w:b w:val="false"/>
          <w:i w:val="false"/>
          <w:color w:val="000000"/>
          <w:sz w:val="28"/>
        </w:rPr>
        <w:t>14 тармақтың 7 тармақшасы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"отбасы мүшелерінің табысы туралы мәліметтер 7 қосымшаға сәйкес ұсынылады, оларды дәлелдейтін құжаттар (еңбек ақы, зейнетақы, әлеуметтік жәрдемақылар туралы анықтамалар, пошта аударымдарының түбіртектері және тағы басқалары), жеке үй шаруашылыға бар екендігі туралы мәліметтер белгіленген үлгі бойынша ұсынылады;";</w:t>
      </w:r>
      <w:r>
        <w:br/>
      </w:r>
      <w:r>
        <w:rPr>
          <w:rFonts w:ascii="Times New Roman"/>
          <w:b w:val="false"/>
          <w:i w:val="false"/>
          <w:color w:val="000000"/>
          <w:sz w:val="28"/>
        </w:rPr>
        <w:t>
</w:t>
      </w:r>
      <w:r>
        <w:rPr>
          <w:rFonts w:ascii="Times New Roman"/>
          <w:b w:val="false"/>
          <w:i w:val="false"/>
          <w:color w:val="000000"/>
          <w:sz w:val="28"/>
        </w:rPr>
        <w:t xml:space="preserve">
      8) Ереженің </w:t>
      </w:r>
      <w:r>
        <w:rPr>
          <w:rFonts w:ascii="Times New Roman"/>
          <w:b w:val="false"/>
          <w:i w:val="false"/>
          <w:color w:val="000000"/>
          <w:sz w:val="28"/>
        </w:rPr>
        <w:t>17 тармағындағы</w:t>
      </w:r>
      <w:r>
        <w:rPr>
          <w:rFonts w:ascii="Times New Roman"/>
          <w:b w:val="false"/>
          <w:i w:val="false"/>
          <w:color w:val="000000"/>
          <w:sz w:val="28"/>
        </w:rPr>
        <w:t xml:space="preserve"> "өтініш" деген сөздер "өтініштің барлық қажетті құжаттармен түсімі"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2. Шешім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w:t>
      </w:r>
      <w:r>
        <w:rPr>
          <w:rFonts w:ascii="Times New Roman"/>
          <w:b w:val="false"/>
          <w:i w:val="false"/>
          <w:color w:val="000000"/>
          <w:sz w:val="28"/>
        </w:rPr>
        <w:t>7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Сессия төрайымы                            М. Бачаева</w:t>
      </w:r>
    </w:p>
    <w:p>
      <w:pPr>
        <w:spacing w:after="0"/>
        <w:ind w:left="0"/>
        <w:jc w:val="both"/>
      </w:pPr>
      <w:r>
        <w:rPr>
          <w:rFonts w:ascii="Times New Roman"/>
          <w:b w:val="false"/>
          <w:i/>
          <w:color w:val="000000"/>
          <w:sz w:val="28"/>
        </w:rPr>
        <w:t>      Қалалық мәслихаттың хатшысы                Ә. Сатова</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маслихаттың</w:t>
      </w:r>
      <w:r>
        <w:br/>
      </w:r>
      <w:r>
        <w:rPr>
          <w:rFonts w:ascii="Times New Roman"/>
          <w:b w:val="false"/>
          <w:i w:val="false"/>
          <w:color w:val="000000"/>
          <w:sz w:val="28"/>
        </w:rPr>
        <w:t>
2009 жылғы 3 шілдедегі</w:t>
      </w:r>
      <w:r>
        <w:br/>
      </w:r>
      <w:r>
        <w:rPr>
          <w:rFonts w:ascii="Times New Roman"/>
          <w:b w:val="false"/>
          <w:i w:val="false"/>
          <w:color w:val="000000"/>
          <w:sz w:val="28"/>
        </w:rPr>
        <w:t>
ХIII сессиясының N 488/13</w:t>
      </w:r>
      <w:r>
        <w:br/>
      </w:r>
      <w:r>
        <w:rPr>
          <w:rFonts w:ascii="Times New Roman"/>
          <w:b w:val="false"/>
          <w:i w:val="false"/>
          <w:color w:val="000000"/>
          <w:sz w:val="28"/>
        </w:rPr>
        <w:t>
шешіміне 1 қосымша</w:t>
      </w:r>
    </w:p>
    <w:p>
      <w:pPr>
        <w:spacing w:after="0"/>
        <w:ind w:left="0"/>
        <w:jc w:val="both"/>
      </w:pPr>
      <w:r>
        <w:rPr>
          <w:rFonts w:ascii="Times New Roman"/>
          <w:b w:val="false"/>
          <w:i w:val="false"/>
          <w:color w:val="000000"/>
          <w:sz w:val="28"/>
        </w:rPr>
        <w:t>Азаматтарға тұрғын үйді ұстауға,</w:t>
      </w:r>
      <w:r>
        <w:br/>
      </w:r>
      <w:r>
        <w:rPr>
          <w:rFonts w:ascii="Times New Roman"/>
          <w:b w:val="false"/>
          <w:i w:val="false"/>
          <w:color w:val="000000"/>
          <w:sz w:val="28"/>
        </w:rPr>
        <w:t>
коммуналдық қызмет көрсету үшін</w:t>
      </w:r>
      <w:r>
        <w:br/>
      </w:r>
      <w:r>
        <w:rPr>
          <w:rFonts w:ascii="Times New Roman"/>
          <w:b w:val="false"/>
          <w:i w:val="false"/>
          <w:color w:val="000000"/>
          <w:sz w:val="28"/>
        </w:rPr>
        <w:t>
тұрғын үй жәрдемақыларды беру</w:t>
      </w:r>
      <w:r>
        <w:br/>
      </w:r>
      <w:r>
        <w:rPr>
          <w:rFonts w:ascii="Times New Roman"/>
          <w:b w:val="false"/>
          <w:i w:val="false"/>
          <w:color w:val="000000"/>
          <w:sz w:val="28"/>
        </w:rPr>
        <w:t>
және қалалық телекоммуникация</w:t>
      </w:r>
      <w:r>
        <w:br/>
      </w:r>
      <w:r>
        <w:rPr>
          <w:rFonts w:ascii="Times New Roman"/>
          <w:b w:val="false"/>
          <w:i w:val="false"/>
          <w:color w:val="000000"/>
          <w:sz w:val="28"/>
        </w:rPr>
        <w:t>
желілерінің абоненттеріне телефон</w:t>
      </w:r>
      <w:r>
        <w:br/>
      </w:r>
      <w:r>
        <w:rPr>
          <w:rFonts w:ascii="Times New Roman"/>
          <w:b w:val="false"/>
          <w:i w:val="false"/>
          <w:color w:val="000000"/>
          <w:sz w:val="28"/>
        </w:rPr>
        <w:t>
үшін абоненттік ақы тарифтерінің</w:t>
      </w:r>
      <w:r>
        <w:br/>
      </w:r>
      <w:r>
        <w:rPr>
          <w:rFonts w:ascii="Times New Roman"/>
          <w:b w:val="false"/>
          <w:i w:val="false"/>
          <w:color w:val="000000"/>
          <w:sz w:val="28"/>
        </w:rPr>
        <w:t>
арттырылуына өтемақы берудің Ережесіне</w:t>
      </w:r>
      <w:r>
        <w:br/>
      </w:r>
      <w:r>
        <w:rPr>
          <w:rFonts w:ascii="Times New Roman"/>
          <w:b w:val="false"/>
          <w:i w:val="false"/>
          <w:color w:val="000000"/>
          <w:sz w:val="28"/>
        </w:rPr>
        <w:t>
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 __ ж _______________тоқсанда</w:t>
      </w:r>
      <w:r>
        <w:br/>
      </w:r>
      <w:r>
        <w:rPr>
          <w:rFonts w:ascii="Times New Roman"/>
          <w:b w:val="false"/>
          <w:i w:val="false"/>
          <w:color w:val="000000"/>
          <w:sz w:val="28"/>
        </w:rPr>
        <w:t>
</w:t>
      </w:r>
      <w:r>
        <w:rPr>
          <w:rFonts w:ascii="Times New Roman"/>
          <w:b/>
          <w:i w:val="false"/>
          <w:color w:val="000080"/>
          <w:sz w:val="28"/>
        </w:rPr>
        <w:t>Өтінушінің отбасы мүшелерінің алған табыстары туралы</w:t>
      </w:r>
      <w:r>
        <w:br/>
      </w:r>
      <w:r>
        <w:rPr>
          <w:rFonts w:ascii="Times New Roman"/>
          <w:b w:val="false"/>
          <w:i w:val="false"/>
          <w:color w:val="000000"/>
          <w:sz w:val="28"/>
        </w:rPr>
        <w:t>
</w:t>
      </w:r>
      <w:r>
        <w:rPr>
          <w:rFonts w:ascii="Times New Roman"/>
          <w:b/>
          <w:i w:val="false"/>
          <w:color w:val="000080"/>
          <w:sz w:val="28"/>
        </w:rPr>
        <w:t>МӘЛІМЕТ</w:t>
      </w:r>
    </w:p>
    <w:p>
      <w:pPr>
        <w:spacing w:after="0"/>
        <w:ind w:left="0"/>
        <w:jc w:val="both"/>
      </w:pP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(АӘТ)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461"/>
        <w:gridCol w:w="3599"/>
        <w:gridCol w:w="1461"/>
        <w:gridCol w:w="1918"/>
        <w:gridCol w:w="1461"/>
        <w:gridCol w:w="1559"/>
      </w:tblGrid>
      <w:tr>
        <w:trPr>
          <w:trHeight w:val="1380" w:hRule="atLeast"/>
        </w:trPr>
        <w:tc>
          <w:tcPr>
            <w:tcW w:w="62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246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Отбасы мүшелерінің АӘТ</w:t>
            </w:r>
          </w:p>
        </w:tc>
        <w:tc>
          <w:tcPr>
            <w:tcW w:w="35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оқу орны (жұмыссыздар тіркеу жөніндегі деректерді жұмыспен қамту мәселелері бойынша уәкілетті органның анықтамасымен растайды)</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Табыстардың құжат арқылы расталған сомалары</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мәлімделген табыстар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түрі</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теңге</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түрі</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теңге</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қолы______________________________</w:t>
      </w:r>
    </w:p>
    <w:p>
      <w:pPr>
        <w:spacing w:after="0"/>
        <w:ind w:left="0"/>
        <w:jc w:val="both"/>
      </w:pPr>
      <w:r>
        <w:rPr>
          <w:rFonts w:ascii="Times New Roman"/>
          <w:b w:val="false"/>
          <w:i w:val="false"/>
          <w:color w:val="000000"/>
          <w:sz w:val="28"/>
        </w:rPr>
        <w:t>      Күні_______________________________________________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