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5636" w14:textId="7e45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ХХХІІІ сессиясының N 359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2009 жылғы 24 шілдедегі N 232 шешімі. Қарағанды облысы Сәтбаев қаласы Әділет басқармасында 2009 жылғы 29 шілдеде N 8-6-86 тіркелді. Күші жойылды - Қарағанды облысы Сәтбаев қалалық мәслихатының 2010 жылғы 14 мамырдағы N 336 шешімімен</w:t>
      </w:r>
    </w:p>
    <w:p>
      <w:pPr>
        <w:spacing w:after="0"/>
        <w:ind w:left="0"/>
        <w:jc w:val="both"/>
      </w:pPr>
      <w:r>
        <w:rPr>
          <w:rFonts w:ascii="Times New Roman"/>
          <w:b w:val="false"/>
          <w:i/>
          <w:color w:val="800000"/>
          <w:sz w:val="28"/>
        </w:rPr>
        <w:t>      Ескерту. Күші жойылды - Қарағанды облысы Сәтбаев қалалық мәслихатының 2010.05.14 N 336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2004 жылғы 4 қыркүйектегі </w:t>
      </w:r>
      <w:r>
        <w:rPr>
          <w:rFonts w:ascii="Times New Roman"/>
          <w:b w:val="false"/>
          <w:i w:val="false"/>
          <w:color w:val="000000"/>
          <w:sz w:val="28"/>
        </w:rPr>
        <w:t>Заңына</w:t>
      </w:r>
      <w:r>
        <w:rPr>
          <w:rFonts w:ascii="Times New Roman"/>
          <w:b w:val="false"/>
          <w:i w:val="false"/>
          <w:color w:val="000000"/>
          <w:sz w:val="28"/>
        </w:rPr>
        <w:t xml:space="preserve"> және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ХХХІІІ сессиясының N 359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2006 жылдың 4 тамызында 8-6-30 нөмірімен тіркелген және "Шарайна" газетінің 2006 жылғы 9 тамыздағы 91 (1346) нөмірінде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шешімнің</w:t>
      </w:r>
      <w:r>
        <w:rPr>
          <w:rFonts w:ascii="Times New Roman"/>
          <w:b w:val="false"/>
          <w:i w:val="false"/>
          <w:color w:val="000000"/>
          <w:sz w:val="28"/>
        </w:rPr>
        <w:t xml:space="preserve"> атауындағы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 деген сөздер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және селолық телекоммуникация желілерінің абоненттеріне телефон үшін абоненттік ақы тарифтерінің арттырылуына өтемақы беру қағидасын"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шешімнің</w:t>
      </w:r>
      <w:r>
        <w:rPr>
          <w:rFonts w:ascii="Times New Roman"/>
          <w:b w:val="false"/>
          <w:i w:val="false"/>
          <w:color w:val="000000"/>
          <w:sz w:val="28"/>
        </w:rPr>
        <w:t xml:space="preserve"> кіріспесіндегі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N 949 </w:t>
      </w:r>
      <w:r>
        <w:rPr>
          <w:rFonts w:ascii="Times New Roman"/>
          <w:b w:val="false"/>
          <w:i w:val="false"/>
          <w:color w:val="000000"/>
          <w:sz w:val="28"/>
        </w:rPr>
        <w:t>қаулысына</w:t>
      </w:r>
      <w:r>
        <w:rPr>
          <w:rFonts w:ascii="Times New Roman"/>
          <w:b w:val="false"/>
          <w:i w:val="false"/>
          <w:color w:val="000000"/>
          <w:sz w:val="28"/>
        </w:rPr>
        <w:t xml:space="preserve">" деген сөздер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шешіммен бекітілген Қағидада:</w:t>
      </w:r>
      <w:r>
        <w:br/>
      </w:r>
      <w:r>
        <w:rPr>
          <w:rFonts w:ascii="Times New Roman"/>
          <w:b w:val="false"/>
          <w:i w:val="false"/>
          <w:color w:val="000000"/>
          <w:sz w:val="28"/>
        </w:rPr>
        <w:t xml:space="preserve">
      1-тараудағы </w:t>
      </w:r>
      <w:r>
        <w:rPr>
          <w:rFonts w:ascii="Times New Roman"/>
          <w:b w:val="false"/>
          <w:i w:val="false"/>
          <w:color w:val="000000"/>
          <w:sz w:val="28"/>
        </w:rPr>
        <w:t>2-тармақтағы</w:t>
      </w:r>
      <w:r>
        <w:rPr>
          <w:rFonts w:ascii="Times New Roman"/>
          <w:b w:val="false"/>
          <w:i w:val="false"/>
          <w:color w:val="000000"/>
          <w:sz w:val="28"/>
        </w:rPr>
        <w:t xml:space="preserve"> "шығындар шегіндегі үлесі 11%" деген сөздер "шығындар шегіндегі үлесі 10%"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p>
    <w:p>
      <w:pPr>
        <w:spacing w:after="0"/>
        <w:ind w:left="0"/>
        <w:jc w:val="both"/>
      </w:pPr>
      <w:r>
        <w:rPr>
          <w:rFonts w:ascii="Times New Roman"/>
          <w:b w:val="false"/>
          <w:i/>
          <w:color w:val="000000"/>
          <w:sz w:val="28"/>
        </w:rPr>
        <w:t>      Сессия төрағасы                            С. Имамбай</w:t>
      </w:r>
    </w:p>
    <w:p>
      <w:pPr>
        <w:spacing w:after="0"/>
        <w:ind w:left="0"/>
        <w:jc w:val="both"/>
      </w:pPr>
      <w:r>
        <w:rPr>
          <w:rFonts w:ascii="Times New Roman"/>
          <w:b w:val="false"/>
          <w:i/>
          <w:color w:val="000000"/>
          <w:sz w:val="28"/>
        </w:rPr>
        <w:t>      Қалалық мәслихат хатшысы                   М. Ковтун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қалалық еңбекпен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2009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