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a99a" w14:textId="45da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жөніндегі іс-шаралар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2009 жылғы 15 мамырдағы N 126 қаулысы. Қарағанды облысы Қаражал қаласының Әділет басқармасында 2009 жылғы 17 маусымда N 8-5-72 тіркелді. Күші жойылды - Қарағанды облысы Қаражал қаласы әкімдігінің 2010 жылғы 7 шілдедегі N 115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қаласы әкімдігінің 2010.07.07 N 115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және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Үкіметінің "Мемлекеттік басшының 2009 жылғы 6 наурыздағы "Дағдарыстан жаңарту мен дамуға" атты Қазақстан халқына Жолдауын іске асыру жөніндегі шаралар туралы" 2009 жылғы 6 наурыздағы N 264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мақсатты топтарға жататын жұмыссыз азаматтарға әлеуметтiк қолдау көрсету мақсатында Қаражал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Қаражал қаласы бойынша тұрғындардың әлеуметтік мақсатты топтарына енетiн тұлғаларды 2009 жылы әлеуметтiк жұмыс орындарына қабылдайтын кәсiпорындардың тiзiмi бекiтiлсiн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 (Н. Гармашова) әлеуметтік жұмыс орындарында жұмыс істеуге ықыласты, әлеуметтік мақсатты топтардағы жұмыссыз азаматтарды жұмысқа қабылдау және жіберу, осы санаттағы азаматтарды жұмысқа орналастыру жөнінде жұмыс берушілермен шарт жасасу және әлеуметтік жұмыс орындарын ұйымдастырудың тиімділігін, жасалған шарттардың орындалуын бақылау жөніндегі жұмыстарды жүргізсін.</w:t>
      </w:r>
      <w:r>
        <w:br/>
      </w:r>
      <w:r>
        <w:rPr>
          <w:rFonts w:ascii="Times New Roman"/>
          <w:b w:val="false"/>
          <w:i w:val="false"/>
          <w:color w:val="000000"/>
          <w:sz w:val="28"/>
        </w:rPr>
        <w:t>
</w:t>
      </w:r>
      <w:r>
        <w:rPr>
          <w:rFonts w:ascii="Times New Roman"/>
          <w:b w:val="false"/>
          <w:i w:val="false"/>
          <w:color w:val="000000"/>
          <w:sz w:val="28"/>
        </w:rPr>
        <w:t>
      3. 2009 жылы әлеуметтік жұмыс орындарына жолданған әлеуметтік мақсатты топтағы жұмысшыларға,сонымен қатар қысқартылған жұмысшыларға, еңбекке жарамды жастағы түлектер мен оралмандарға төленетін еңбекақы мөлшерін жұмыс берушілер ай сайын еңбек шартына сәйкес нақты орындалған жұмыс көлемі үшін жүргізеді, және ол 30 000 теңгені құрайды, оның ішінде 15000 теңге Жол картасын іске асыру бағдарламасы шеңберінде Республикалық бюджеттен бөлінген қаржының есебінен, 15000 теңге жұмыс берушілердің қаражаты есебінен.</w:t>
      </w:r>
      <w:r>
        <w:br/>
      </w:r>
      <w:r>
        <w:rPr>
          <w:rFonts w:ascii="Times New Roman"/>
          <w:b w:val="false"/>
          <w:i w:val="false"/>
          <w:color w:val="000000"/>
          <w:sz w:val="28"/>
        </w:rPr>
        <w:t>
</w:t>
      </w:r>
      <w:r>
        <w:rPr>
          <w:rFonts w:ascii="Times New Roman"/>
          <w:b w:val="false"/>
          <w:i w:val="false"/>
          <w:color w:val="000000"/>
          <w:sz w:val="28"/>
        </w:rPr>
        <w:t>
      4. Қаражал қаласы әкімдігінің 2008 жылғы 15 шілдедегі N 216 "Әлеуметтік жұмыс орындарын ұйымдастыру жөніндегі іс-шаралар туралы" қаулысының күші жойылды деп танылсын (Қаражал қаласы Әділет басқармасында 2008 жылы 25 тамызда тіркелген тіркеу нөмірі 8-5-57, 2008 жылғы 6 қыркүйектегі "Қазыналы өңір" газетінің N 36 жарияланған).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әкiмiнiң орынбасары З. Оспановаға жүктелсiн.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әкiмi                                 Ғ. Мұқашев</w:t>
      </w:r>
    </w:p>
    <w:bookmarkStart w:name="z8" w:id="1"/>
    <w:p>
      <w:pPr>
        <w:spacing w:after="0"/>
        <w:ind w:left="0"/>
        <w:jc w:val="both"/>
      </w:pPr>
      <w:r>
        <w:rPr>
          <w:rFonts w:ascii="Times New Roman"/>
          <w:b w:val="false"/>
          <w:i w:val="false"/>
          <w:color w:val="000000"/>
          <w:sz w:val="28"/>
        </w:rPr>
        <w:t>
2009 жылғы 
</w:t>
      </w:r>
      <w:r>
        <w:rPr>
          <w:rFonts w:ascii="Times New Roman"/>
          <w:b w:val="false"/>
          <w:i w:val="false"/>
          <w:color w:val="000000"/>
          <w:sz w:val="28"/>
        </w:rPr>
        <w:t>
15 мамырдағы N 126</w:t>
      </w:r>
      <w:r>
        <w:br/>
      </w:r>
      <w:r>
        <w:rPr>
          <w:rFonts w:ascii="Times New Roman"/>
          <w:b w:val="false"/>
          <w:i w:val="false"/>
          <w:color w:val="000000"/>
          <w:sz w:val="28"/>
        </w:rPr>
        <w:t>
Қаражал қаласы әкiмдігінің</w:t>
      </w:r>
      <w:r>
        <w:br/>
      </w:r>
      <w:r>
        <w:rPr>
          <w:rFonts w:ascii="Times New Roman"/>
          <w:b w:val="false"/>
          <w:i w:val="false"/>
          <w:color w:val="000000"/>
          <w:sz w:val="28"/>
        </w:rPr>
        <w:t>
қаулысына бекітілді</w:t>
      </w:r>
    </w:p>
    <w:bookmarkEnd w:id="1"/>
    <w:p>
      <w:pPr>
        <w:spacing w:after="0"/>
        <w:ind w:left="0"/>
        <w:jc w:val="left"/>
      </w:pPr>
      <w:r>
        <w:rPr>
          <w:rFonts w:ascii="Times New Roman"/>
          <w:b/>
          <w:i w:val="false"/>
          <w:color w:val="000000"/>
        </w:rPr>
        <w:t xml:space="preserve"> 2009 жылы әлеуметтік жұмыс орындарын ұйымдастырған кәсiпорындар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520"/>
        <w:gridCol w:w="3173"/>
        <w:gridCol w:w="1109"/>
        <w:gridCol w:w="1677"/>
        <w:gridCol w:w="2816"/>
      </w:tblGrid>
      <w:tr>
        <w:trPr>
          <w:trHeight w:val="36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атауы</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(мың теңге)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бюджеті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қаржысынан</w:t>
            </w:r>
          </w:p>
        </w:tc>
      </w:tr>
      <w:tr>
        <w:trPr>
          <w:trHeight w:val="102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"Жәйремэнергоқызметі" Жауапкершілігі шектеулі серіктестігі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Абаттандыру және көгалдандыру,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Жылу маусымындағы жұмыстар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109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әкімиятының Қалалық коммуналдық шаруашылығы" коммуналдық мемлекеттік кәсіпорыны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Абаттандыру және көгалдандыру,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Жылу маусымындағы жұмыстар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