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8143" w14:textId="2ec8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2009 жылғы 14 сәуірдегі N 13/167 шешімі. Қарағанды облысы Жезқазған қаласы Әділет басқармасында 2009 жылғы 22 мамырда N 8-2-86 тіркелді. Күші жойылды - Қарағанды облысы Жезқазған қалалық мәслихатының 2014 жылғы 14 сәуірдегі N 23/198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14.04.2014 N 23/198 (алғашқы ресми жарияланғаннан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w:t>
      </w:r>
      <w:r>
        <w:rPr>
          <w:rFonts w:ascii="Times New Roman"/>
          <w:b w:val="false"/>
          <w:i w:val="false"/>
          <w:color w:val="000000"/>
          <w:sz w:val="28"/>
        </w:rPr>
        <w:t xml:space="preserve"> және өзін-өзі басқару туралы", 2005 жылғы 13 сәуірдегі "</w:t>
      </w:r>
      <w:r>
        <w:rPr>
          <w:rFonts w:ascii="Times New Roman"/>
          <w:b w:val="false"/>
          <w:i w:val="false"/>
          <w:color w:val="000000"/>
          <w:sz w:val="28"/>
        </w:rPr>
        <w:t>Қазақстан Республикасында мүгедектерді</w:t>
      </w:r>
      <w:r>
        <w:rPr>
          <w:rFonts w:ascii="Times New Roman"/>
          <w:b w:val="false"/>
          <w:i w:val="false"/>
          <w:color w:val="000000"/>
          <w:sz w:val="28"/>
        </w:rPr>
        <w:t xml:space="preserve"> әлеуметтік қорғау туралы", 1999 жылғы 7 сәуірдегі "</w:t>
      </w:r>
      <w:r>
        <w:rPr>
          <w:rFonts w:ascii="Times New Roman"/>
          <w:b w:val="false"/>
          <w:i w:val="false"/>
          <w:color w:val="000000"/>
          <w:sz w:val="28"/>
        </w:rPr>
        <w:t>Қазақстан Республикасының азаматтардың жекелеген</w:t>
      </w:r>
      <w:r>
        <w:rPr>
          <w:rFonts w:ascii="Times New Roman"/>
          <w:b w:val="false"/>
          <w:i w:val="false"/>
          <w:color w:val="000000"/>
          <w:sz w:val="28"/>
        </w:rPr>
        <w:t xml:space="preserve"> санаттарына жеңілдіктер беру мәселелері бойынша кейбір заң актілеріне өзгерістер мен толықтырулар енгізу туралы", 1994 жылғы 21 қыркүйектегі "</w:t>
      </w:r>
      <w:r>
        <w:rPr>
          <w:rFonts w:ascii="Times New Roman"/>
          <w:b w:val="false"/>
          <w:i w:val="false"/>
          <w:color w:val="000000"/>
          <w:sz w:val="28"/>
        </w:rPr>
        <w:t>Қазақстан Республикасындағы көлік туралы</w:t>
      </w:r>
      <w:r>
        <w:rPr>
          <w:rFonts w:ascii="Times New Roman"/>
          <w:b w:val="false"/>
          <w:i w:val="false"/>
          <w:color w:val="000000"/>
          <w:sz w:val="28"/>
        </w:rPr>
        <w:t>", 1995 жылғы 28 сәуірдегі "</w:t>
      </w:r>
      <w:r>
        <w:rPr>
          <w:rFonts w:ascii="Times New Roman"/>
          <w:b w:val="false"/>
          <w:i w:val="false"/>
          <w:color w:val="000000"/>
          <w:sz w:val="28"/>
        </w:rPr>
        <w:t>Ұлы Отан соғысының қатысушылары мен мүгедектеріне</w:t>
      </w:r>
      <w:r>
        <w:rPr>
          <w:rFonts w:ascii="Times New Roman"/>
          <w:b w:val="false"/>
          <w:i w:val="false"/>
          <w:color w:val="000000"/>
          <w:sz w:val="28"/>
        </w:rPr>
        <w:t xml:space="preserve"> және соларға теңестірілген адамдарға берілетін жеңілдіктер мен оларды әлеуметтік қорғау туралы" Заңдарының негізінде, Жезқазған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"Жезқазған қаласының жұмыспен қамту және әлеуметтік бағдарламалар бөлімі" мемлекеттік мекемесі алушының таңдауы бойынша, олар таңдаған екінші деңгейдегі банктер немесе тиісті банктік операциялар жасауға Қазақстан Республикасы Ұлттық Банкінің лицензиясы бар ұйымдар арқылы жергілікті өкілді органдардың шешімі бойынша әлеуметтік төлемдердің тиісті сомасын қала азаматтарының төменгі санаттарына тағайындасын және аударсын:</w:t>
      </w:r>
      <w:r>
        <w:br/>
      </w:r>
      <w:r>
        <w:rPr>
          <w:rFonts w:ascii="Times New Roman"/>
          <w:b w:val="false"/>
          <w:i w:val="false"/>
          <w:color w:val="000000"/>
          <w:sz w:val="28"/>
        </w:rPr>
        <w:t>
      Ұлы Отан соғысының Жеңіс мерекесіне:</w:t>
      </w:r>
      <w:r>
        <w:br/>
      </w:r>
      <w:r>
        <w:rPr>
          <w:rFonts w:ascii="Times New Roman"/>
          <w:b w:val="false"/>
          <w:i w:val="false"/>
          <w:color w:val="000000"/>
          <w:sz w:val="28"/>
        </w:rPr>
        <w:t>
      1) соғысқа қатысушылар мен мүгедектерге;</w:t>
      </w:r>
      <w:r>
        <w:br/>
      </w:r>
      <w:r>
        <w:rPr>
          <w:rFonts w:ascii="Times New Roman"/>
          <w:b w:val="false"/>
          <w:i w:val="false"/>
          <w:color w:val="000000"/>
          <w:sz w:val="28"/>
        </w:rPr>
        <w:t>
      2) әскери қызметкерлерге және ерікті әскери құрамдағы тұлғаларға;</w:t>
      </w:r>
      <w:r>
        <w:br/>
      </w:r>
      <w:r>
        <w:rPr>
          <w:rFonts w:ascii="Times New Roman"/>
          <w:b w:val="false"/>
          <w:i w:val="false"/>
          <w:color w:val="000000"/>
          <w:sz w:val="28"/>
        </w:rPr>
        <w:t>
      3) Ұлы Отан соғысы кезінде фашистер мен олардың одақтастары құрған концлагерлерде кәмелетке жасы толмай тұтқында болған және басқа жерлерде мәжбүрлеп ұсталғандарға;</w:t>
      </w:r>
      <w:r>
        <w:br/>
      </w:r>
      <w:r>
        <w:rPr>
          <w:rFonts w:ascii="Times New Roman"/>
          <w:b w:val="false"/>
          <w:i w:val="false"/>
          <w:color w:val="000000"/>
          <w:sz w:val="28"/>
        </w:rPr>
        <w:t>
      4) Ленинград қаласындағы қоршау кезеңінде қаладағы өндірістерде, мекемелер мен ұйымдарда жұмыс істеген және "Ленинградты қорғағаны үшін" медалімен, "Қоршаудағы Ленинград тұрғыны" белгісімен марапатталған азаматтарға;</w:t>
      </w:r>
      <w:r>
        <w:br/>
      </w:r>
      <w:r>
        <w:rPr>
          <w:rFonts w:ascii="Times New Roman"/>
          <w:b w:val="false"/>
          <w:i w:val="false"/>
          <w:color w:val="000000"/>
          <w:sz w:val="28"/>
        </w:rPr>
        <w:t>
      5) Ұлы Отан соғысы жылдарында мінсіз әскери қызметі және батыл еңбегі үшін, бұрыңғы КСР одағының ордендері және медальдарымен марапатталған адамдарға;</w:t>
      </w:r>
      <w:r>
        <w:br/>
      </w:r>
      <w:r>
        <w:rPr>
          <w:rFonts w:ascii="Times New Roman"/>
          <w:b w:val="false"/>
          <w:i w:val="false"/>
          <w:color w:val="000000"/>
          <w:sz w:val="28"/>
        </w:rPr>
        <w:t>
      6) Ұлы Отан соғысы жылдарында қаза болған жауынгерлердің (қайтыс болғандардың, хабарсыз кеткендердің) қайтадан некеге отырмаған зайыптарына;</w:t>
      </w:r>
      <w:r>
        <w:br/>
      </w:r>
      <w:r>
        <w:rPr>
          <w:rFonts w:ascii="Times New Roman"/>
          <w:b w:val="false"/>
          <w:i w:val="false"/>
          <w:color w:val="000000"/>
          <w:sz w:val="28"/>
        </w:rPr>
        <w:t>
      7) қайтыс болған соғыс мүгедектерінің және соларға теңестірілген мүгедектердің әйелдеріне (күйеулеріне);</w:t>
      </w:r>
      <w:r>
        <w:br/>
      </w:r>
      <w:r>
        <w:rPr>
          <w:rFonts w:ascii="Times New Roman"/>
          <w:b w:val="false"/>
          <w:i w:val="false"/>
          <w:color w:val="000000"/>
          <w:sz w:val="28"/>
        </w:rPr>
        <w:t>
      8) Ұлы Отан соғысы жылдарында кемінде алты ай еңбек еткен азаматтарға;</w:t>
      </w:r>
      <w:r>
        <w:br/>
      </w:r>
      <w:r>
        <w:rPr>
          <w:rFonts w:ascii="Times New Roman"/>
          <w:b w:val="false"/>
          <w:i w:val="false"/>
          <w:color w:val="000000"/>
          <w:sz w:val="28"/>
        </w:rPr>
        <w:t>
      9) басқа мемлекеттер аумағында жауынгерлік әрекеттерге қатысушыларға, Чернобыль атом электр станциясында апат салдарынан кейінгі зиянды заттарды жоюға қатысқан тұлғаларға;</w:t>
      </w:r>
      <w:r>
        <w:br/>
      </w:r>
      <w:r>
        <w:rPr>
          <w:rFonts w:ascii="Times New Roman"/>
          <w:b w:val="false"/>
          <w:i w:val="false"/>
          <w:color w:val="000000"/>
          <w:sz w:val="28"/>
        </w:rPr>
        <w:t>
      Әлеуметтік көмек төлемдері Жезқазған қаласының зейнетақы төлеу мемлекеттік орталығы ұсынған тізімдері негізінде жүргізілсін.</w:t>
      </w:r>
      <w:r>
        <w:br/>
      </w:r>
      <w:r>
        <w:rPr>
          <w:rFonts w:ascii="Times New Roman"/>
          <w:b w:val="false"/>
          <w:i w:val="false"/>
          <w:color w:val="000000"/>
          <w:sz w:val="28"/>
        </w:rPr>
        <w:t>
      Коммуналдық қызметтерді төлеуге:</w:t>
      </w:r>
      <w:r>
        <w:br/>
      </w:r>
      <w:r>
        <w:rPr>
          <w:rFonts w:ascii="Times New Roman"/>
          <w:b w:val="false"/>
          <w:i w:val="false"/>
          <w:color w:val="000000"/>
          <w:sz w:val="28"/>
        </w:rPr>
        <w:t>
      10) Ұлы Отан соғысына қатысушылар мен мүгедектеріне, Ауғанстан соғысына қатысушылар мен мүгедектеріне;</w:t>
      </w:r>
      <w:r>
        <w:br/>
      </w:r>
      <w:r>
        <w:rPr>
          <w:rFonts w:ascii="Times New Roman"/>
          <w:b w:val="false"/>
          <w:i w:val="false"/>
          <w:color w:val="000000"/>
          <w:sz w:val="28"/>
        </w:rPr>
        <w:t>
      Әлеуметтік көмек төлемдері жұмыспен қамту және әлеуметтік бағдарламалар бөлімінде есепте тұрған жеке істері негізінде жүргізілсін.</w:t>
      </w:r>
      <w:r>
        <w:br/>
      </w:r>
      <w:r>
        <w:rPr>
          <w:rFonts w:ascii="Times New Roman"/>
          <w:b w:val="false"/>
          <w:i w:val="false"/>
          <w:color w:val="000000"/>
          <w:sz w:val="28"/>
        </w:rPr>
        <w:t>
      Бағаның өсуіне байланысты әлеуметтік көмек:</w:t>
      </w:r>
      <w:r>
        <w:br/>
      </w:r>
      <w:r>
        <w:rPr>
          <w:rFonts w:ascii="Times New Roman"/>
          <w:b w:val="false"/>
          <w:i w:val="false"/>
          <w:color w:val="000000"/>
          <w:sz w:val="28"/>
        </w:rPr>
        <w:t>
      11) мемлекеттік атаулы әлеуметтік көмек алатын аз қамтылған азаматтарға;</w:t>
      </w:r>
      <w:r>
        <w:br/>
      </w:r>
      <w:r>
        <w:rPr>
          <w:rFonts w:ascii="Times New Roman"/>
          <w:b w:val="false"/>
          <w:i w:val="false"/>
          <w:color w:val="000000"/>
          <w:sz w:val="28"/>
        </w:rPr>
        <w:t>
      Төлем мемлекеттік атаулы көмек алушылар тізімі негізінде ай сайын жүргізілсін.</w:t>
      </w:r>
      <w:r>
        <w:br/>
      </w:r>
      <w:r>
        <w:rPr>
          <w:rFonts w:ascii="Times New Roman"/>
          <w:b w:val="false"/>
          <w:i w:val="false"/>
          <w:color w:val="000000"/>
          <w:sz w:val="28"/>
        </w:rPr>
        <w:t>
      12) амбулаториялық емделу мерзімінде туберкулезбен ауыратын азаматтарғ;</w:t>
      </w:r>
      <w:r>
        <w:br/>
      </w:r>
      <w:r>
        <w:rPr>
          <w:rFonts w:ascii="Times New Roman"/>
          <w:b w:val="false"/>
          <w:i w:val="false"/>
          <w:color w:val="000000"/>
          <w:sz w:val="28"/>
        </w:rPr>
        <w:t>
      Төлем денсаулық сақтау органының (тубдиспансер) тізімі негізінде жүргізілсін.</w:t>
      </w:r>
      <w:r>
        <w:br/>
      </w:r>
      <w:r>
        <w:rPr>
          <w:rFonts w:ascii="Times New Roman"/>
          <w:b w:val="false"/>
          <w:i w:val="false"/>
          <w:color w:val="000000"/>
          <w:sz w:val="28"/>
        </w:rPr>
        <w:t>
      13) омыртқасына зақым келген – 1 және 2 топтағы мүгедектерге.</w:t>
      </w:r>
      <w:r>
        <w:br/>
      </w:r>
      <w:r>
        <w:rPr>
          <w:rFonts w:ascii="Times New Roman"/>
          <w:b w:val="false"/>
          <w:i w:val="false"/>
          <w:color w:val="000000"/>
          <w:sz w:val="28"/>
        </w:rPr>
        <w:t>
      Әлеуметтік көмек жұмыспен қамту және әлеуметтік бағдарламалар бөлімінде есепте тұрған азаматтардың жеке істері негізінде  жүргізілсін.</w:t>
      </w:r>
      <w:r>
        <w:br/>
      </w:r>
      <w:r>
        <w:rPr>
          <w:rFonts w:ascii="Times New Roman"/>
          <w:b w:val="false"/>
          <w:i w:val="false"/>
          <w:color w:val="000000"/>
          <w:sz w:val="28"/>
        </w:rPr>
        <w:t>
</w:t>
      </w:r>
      <w:r>
        <w:rPr>
          <w:rFonts w:ascii="Times New Roman"/>
          <w:b w:val="false"/>
          <w:i w:val="false"/>
          <w:color w:val="000000"/>
          <w:sz w:val="28"/>
        </w:rPr>
        <w:t>
      2. Әр түрлі негіздер бойынша қосымша әлеуметтік көмекке құқығы бар болған кезде, төлем бір ғана негіз бойынша жүргізіледі.</w:t>
      </w:r>
      <w:r>
        <w:br/>
      </w:r>
      <w:r>
        <w:rPr>
          <w:rFonts w:ascii="Times New Roman"/>
          <w:b w:val="false"/>
          <w:i w:val="false"/>
          <w:color w:val="000000"/>
          <w:sz w:val="28"/>
        </w:rPr>
        <w:t>
</w:t>
      </w:r>
      <w:r>
        <w:rPr>
          <w:rFonts w:ascii="Times New Roman"/>
          <w:b w:val="false"/>
          <w:i w:val="false"/>
          <w:color w:val="000000"/>
          <w:sz w:val="28"/>
        </w:rPr>
        <w:t>
      3. Әлеуметтік жәрдемақы құқығын жоғалтуына немесе алушының қайтыс болуына байланысты жәрдемақы келесі айдан бастап тоқтатылады.</w:t>
      </w:r>
      <w:r>
        <w:br/>
      </w:r>
      <w:r>
        <w:rPr>
          <w:rFonts w:ascii="Times New Roman"/>
          <w:b w:val="false"/>
          <w:i w:val="false"/>
          <w:color w:val="000000"/>
          <w:sz w:val="28"/>
        </w:rPr>
        <w:t>
</w:t>
      </w:r>
      <w:r>
        <w:rPr>
          <w:rFonts w:ascii="Times New Roman"/>
          <w:b w:val="false"/>
          <w:i w:val="false"/>
          <w:color w:val="000000"/>
          <w:sz w:val="28"/>
        </w:rPr>
        <w:t>
      4. Қалалық қаржы бөлімі (А.А. Байқасынов) 007 "Жергілікті өкілетті органдардың шешімі бойынша азаматтардың жекелеген санаттарына әлеуметтік көмек көрсету" бағдарламасы бойынша осы мақсаттарға қала бюджетінде қарастырылған қаржы шегінде мұқтаж азаматтардың жекелеген санаттарына әлеуметтік көмек көрсету жөнінде шараларды уақытында қаржыландыру қамтамасыз етілсін.</w:t>
      </w:r>
      <w:r>
        <w:br/>
      </w:r>
      <w:r>
        <w:rPr>
          <w:rFonts w:ascii="Times New Roman"/>
          <w:b w:val="false"/>
          <w:i w:val="false"/>
          <w:color w:val="000000"/>
          <w:sz w:val="28"/>
        </w:rPr>
        <w:t>
</w:t>
      </w:r>
      <w:r>
        <w:rPr>
          <w:rFonts w:ascii="Times New Roman"/>
          <w:b w:val="false"/>
          <w:i w:val="false"/>
          <w:color w:val="000000"/>
          <w:sz w:val="28"/>
        </w:rPr>
        <w:t>
      5.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6. Осы шешім алғашқы ресми жарияланған күннен кейін күнтізбелік  он күн өткен соң қолданысқа енеді және 2009 жылғы 1 қаңтарда туындаған қатынастарға қолданылады.</w:t>
      </w:r>
    </w:p>
    <w:bookmarkEnd w:id="0"/>
    <w:p>
      <w:pPr>
        <w:spacing w:after="0"/>
        <w:ind w:left="0"/>
        <w:jc w:val="both"/>
      </w:pPr>
      <w:r>
        <w:rPr>
          <w:rFonts w:ascii="Times New Roman"/>
          <w:b w:val="false"/>
          <w:i/>
          <w:color w:val="000000"/>
          <w:sz w:val="28"/>
        </w:rPr>
        <w:t>      Қалалық маслихаттың</w:t>
      </w:r>
      <w:r>
        <w:br/>
      </w:r>
      <w:r>
        <w:rPr>
          <w:rFonts w:ascii="Times New Roman"/>
          <w:b w:val="false"/>
          <w:i w:val="false"/>
          <w:color w:val="000000"/>
          <w:sz w:val="28"/>
        </w:rPr>
        <w:t>
</w:t>
      </w:r>
      <w:r>
        <w:rPr>
          <w:rFonts w:ascii="Times New Roman"/>
          <w:b w:val="false"/>
          <w:i/>
          <w:color w:val="000000"/>
          <w:sz w:val="28"/>
        </w:rPr>
        <w:t>      сессия төрағасы                            Н. Дүйсембеков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Әбдіров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"Жезқазған қалалық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Бағлан Мырзаханұлы</w:t>
      </w:r>
      <w:r>
        <w:br/>
      </w:r>
      <w:r>
        <w:rPr>
          <w:rFonts w:ascii="Times New Roman"/>
          <w:b w:val="false"/>
          <w:i w:val="false"/>
          <w:color w:val="000000"/>
          <w:sz w:val="28"/>
        </w:rPr>
        <w:t>
</w:t>
      </w:r>
      <w:r>
        <w:rPr>
          <w:rFonts w:ascii="Times New Roman"/>
          <w:b w:val="false"/>
          <w:i/>
          <w:color w:val="000000"/>
          <w:sz w:val="28"/>
        </w:rPr>
        <w:t>      бөлімі" ММ бастығы                         Мырзаханов</w:t>
      </w:r>
      <w:r>
        <w:br/>
      </w:r>
      <w:r>
        <w:rPr>
          <w:rFonts w:ascii="Times New Roman"/>
          <w:b w:val="false"/>
          <w:i w:val="false"/>
          <w:color w:val="000000"/>
          <w:sz w:val="28"/>
        </w:rPr>
        <w:t>
      14 сәуір 2009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