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a5dd" w14:textId="a10a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XХ сессиясының 2009 жылғы 19 қарашадағы N 250 шешімі. Қарағанды облысының Әділет департаментінде 2009 жылғы 30 қарашада N 1873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2008 жылғы 12 желтоқсандағы ХІІІ сессиясының "2009 жылға арналған облыстық бюджет туралы" N 175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1862 болып тіркелген, 2008 жылғы 27 желтоқсандағы "Орталық Қазақстан" газетінің N 199-200 (20583), 2008 жылғы 27 желтоқсандағы "Индустриальная Караганда" газетінің N 159-160 (20705-20706) сандарында жарияланған), оған Қарағанды облыстық мәслихатының 2009 жылғы 20 сәуірдегі ХVІ сессиясының "Қарағанды облыстық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 N 210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Тізіміне - N 1865 болып тіркелген, "Орталық Қазақстан" газетінің 2009 жылғы 25 сәуірдегі N 61-62 (20645) санында, "Индустриальная Караганда" газетінің 2009 жылғы 25 сәуірдегі N 45-46 (20752–20753) сандарында жарияланған), Қарағанды облыстық мәслихатының 2009 жылғы 28 тамыздағы ХVІІІ сессиясының "Қарағанды облыстық мәслихатының 2008 жылғы 12 желтоқсандағы ХІІІ сессиясының "2009 жылға арналған облыстық бюджет туралы" N 175 шешіміне өзгерістер енгізу туралы" N 233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 – N 1871 болып тіркелген, "Орталық Қазақстан" газетінің 2009 жылғы 5 қыркүйектегі N 135 (20719) санында, "Индустриальная Караганда" газетінің 2009 жылғы 5 қыркүйектегі N 105 (20812)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"108214312" сандары "106461582" сандарына ауыстырылсын;</w:t>
      </w:r>
      <w:r>
        <w:br/>
      </w:r>
      <w:r>
        <w:rPr>
          <w:rFonts w:ascii="Times New Roman"/>
          <w:b w:val="false"/>
          <w:i w:val="false"/>
          <w:color w:val="000000"/>
          <w:sz w:val="28"/>
        </w:rPr>
        <w:t>
      "28251183" сандары "26977901" сандарына ауыстырылсын;</w:t>
      </w:r>
      <w:r>
        <w:br/>
      </w:r>
      <w:r>
        <w:rPr>
          <w:rFonts w:ascii="Times New Roman"/>
          <w:b w:val="false"/>
          <w:i w:val="false"/>
          <w:color w:val="000000"/>
          <w:sz w:val="28"/>
        </w:rPr>
        <w:t>
      "1390905" сандары "1671644" сандарына ауыстырылсын;</w:t>
      </w:r>
      <w:r>
        <w:br/>
      </w:r>
      <w:r>
        <w:rPr>
          <w:rFonts w:ascii="Times New Roman"/>
          <w:b w:val="false"/>
          <w:i w:val="false"/>
          <w:color w:val="000000"/>
          <w:sz w:val="28"/>
        </w:rPr>
        <w:t>
      "78572224" сандары "77812037"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"108526306" сандары "106286909" сандарына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"алу 62232" сандары "424435" сандарына ауыстырылсын;</w:t>
      </w:r>
      <w:r>
        <w:br/>
      </w:r>
      <w:r>
        <w:rPr>
          <w:rFonts w:ascii="Times New Roman"/>
          <w:b w:val="false"/>
          <w:i w:val="false"/>
          <w:color w:val="000000"/>
          <w:sz w:val="28"/>
        </w:rPr>
        <w:t>
      "1112232" сандары "625565"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екінші абзацтағы "Жезқазған,", "Сәтбаев," деген сөздер алынып тасталсын;</w:t>
      </w:r>
      <w:r>
        <w:br/>
      </w:r>
      <w:r>
        <w:rPr>
          <w:rFonts w:ascii="Times New Roman"/>
          <w:b w:val="false"/>
          <w:i w:val="false"/>
          <w:color w:val="000000"/>
          <w:sz w:val="28"/>
        </w:rPr>
        <w:t>
      "5 пайыз" деген сөздерден кейін ", Жезқазған қаласы – 45 пайыз, Сәтбаев қаласы - 25 пайыз" деген сөздермен толықтырылсын;</w:t>
      </w:r>
      <w:r>
        <w:br/>
      </w:r>
      <w:r>
        <w:rPr>
          <w:rFonts w:ascii="Times New Roman"/>
          <w:b w:val="false"/>
          <w:i w:val="false"/>
          <w:color w:val="000000"/>
          <w:sz w:val="28"/>
        </w:rPr>
        <w:t>
      2) тармақшадағы:</w:t>
      </w:r>
      <w:r>
        <w:br/>
      </w:r>
      <w:r>
        <w:rPr>
          <w:rFonts w:ascii="Times New Roman"/>
          <w:b w:val="false"/>
          <w:i w:val="false"/>
          <w:color w:val="000000"/>
          <w:sz w:val="28"/>
        </w:rPr>
        <w:t>
      екінші абзацтағы "Ақтоғай,", "Қарқаралы,", ", Шет" деген сөздер алынып тасталсын;</w:t>
      </w:r>
      <w:r>
        <w:br/>
      </w:r>
      <w:r>
        <w:rPr>
          <w:rFonts w:ascii="Times New Roman"/>
          <w:b w:val="false"/>
          <w:i w:val="false"/>
          <w:color w:val="000000"/>
          <w:sz w:val="28"/>
        </w:rPr>
        <w:t>
      "1 пайыз" деген сөздерден кейін ", Ақтоғай – 55 пайыз, Қарқаралы, Шет аудандарына 85 пайыздан"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"1724059" сандары "1437935"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"151585" сандары "149850"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"205017" сандары "194766"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"464088" сандары "454394"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"237200" сандары "263200"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"4925929" сандары "5003771"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19-1 тармақтағы</w:t>
      </w:r>
      <w:r>
        <w:rPr>
          <w:rFonts w:ascii="Times New Roman"/>
          <w:b w:val="false"/>
          <w:i w:val="false"/>
          <w:color w:val="000000"/>
          <w:sz w:val="28"/>
        </w:rPr>
        <w:t>:</w:t>
      </w:r>
      <w:r>
        <w:br/>
      </w:r>
      <w:r>
        <w:rPr>
          <w:rFonts w:ascii="Times New Roman"/>
          <w:b w:val="false"/>
          <w:i w:val="false"/>
          <w:color w:val="000000"/>
          <w:sz w:val="28"/>
        </w:rPr>
        <w:t>
      "150840" сандары "150719"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"2548264" сандары "2612998"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"1123336" деген сандар "158647" деген сандарға ауыстырылсын;</w:t>
      </w:r>
      <w:r>
        <w:br/>
      </w:r>
      <w:r>
        <w:rPr>
          <w:rFonts w:ascii="Times New Roman"/>
          <w:b w:val="false"/>
          <w:i w:val="false"/>
          <w:color w:val="000000"/>
          <w:sz w:val="28"/>
        </w:rPr>
        <w:t>
</w:t>
      </w:r>
      <w:r>
        <w:rPr>
          <w:rFonts w:ascii="Times New Roman"/>
          <w:b w:val="false"/>
          <w:i w:val="false"/>
          <w:color w:val="000000"/>
          <w:sz w:val="28"/>
        </w:rPr>
        <w:t xml:space="preserve">
      12)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А. Нұралин</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19 қарашадағы</w:t>
      </w:r>
      <w:r>
        <w:br/>
      </w:r>
      <w:r>
        <w:rPr>
          <w:rFonts w:ascii="Times New Roman"/>
          <w:b w:val="false"/>
          <w:i w:val="false"/>
          <w:color w:val="000000"/>
          <w:sz w:val="28"/>
        </w:rPr>
        <w:t>
XX сессиясының N 250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757"/>
        <w:gridCol w:w="9445"/>
        <w:gridCol w:w="23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106461582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26977901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9451934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9451934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8229248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8229248</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9296719</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9296719</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1671644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73773</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8205</w:t>
            </w:r>
          </w:p>
        </w:tc>
      </w:tr>
      <w:tr>
        <w:trPr>
          <w:trHeight w:val="4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64208</w:t>
            </w:r>
          </w:p>
        </w:tc>
      </w:tr>
      <w:tr>
        <w:trPr>
          <w:trHeight w:val="78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қызметтерді) өткiзуiнен түсетін түсімдер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82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қызметтерді) өткiзуiнен түсетін түсімдер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689821</w:t>
            </w:r>
          </w:p>
        </w:tc>
      </w:tr>
      <w:tr>
        <w:trPr>
          <w:trHeight w:val="175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689821</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908000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77812037</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4820564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4820564</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72991473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72991473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19"/>
        <w:gridCol w:w="779"/>
        <w:gridCol w:w="779"/>
        <w:gridCol w:w="8691"/>
        <w:gridCol w:w="23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106286909</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723710</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406982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56254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56254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350728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325565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162477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162477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104018</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154251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154251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154251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110161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3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91432</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91432</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31791</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43834</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8212</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7595</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5459464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5459464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5459464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5066140</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223079</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Ішкi iстер органдарының айдалуымен алып жүруі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60246</w:t>
            </w:r>
          </w:p>
        </w:tc>
      </w:tr>
      <w:tr>
        <w:trPr>
          <w:trHeight w:val="9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көшіп кету және көшіп келу, шетелдiктермен жұмыс мәселелерi және заңсыз көшi-қонға қарсы күрес жөнiндегi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13457383</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4454718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1660656</w:t>
            </w:r>
          </w:p>
        </w:tc>
      </w:tr>
      <w:tr>
        <w:trPr>
          <w:trHeight w:val="3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1450857</w:t>
            </w:r>
          </w:p>
        </w:tc>
      </w:tr>
      <w:tr>
        <w:trPr>
          <w:trHeight w:val="6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209799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2794062</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білiм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1019604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712248</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263200</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454394</w:t>
            </w:r>
          </w:p>
        </w:tc>
      </w:tr>
      <w:tr>
        <w:trPr>
          <w:trHeight w:val="166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149850</w:t>
            </w:r>
          </w:p>
        </w:tc>
      </w:tr>
      <w:tr>
        <w:trPr>
          <w:trHeight w:val="13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194766</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4188167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244946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244946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3943221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3943221</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407522</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65594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65594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65601</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52765</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12836</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276327</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105845</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170482</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4406976</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2841944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77300</w:t>
            </w:r>
          </w:p>
        </w:tc>
      </w:tr>
      <w:tr>
        <w:trPr>
          <w:trHeight w:val="6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22799</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30530</w:t>
            </w:r>
          </w:p>
        </w:tc>
      </w:tr>
      <w:tr>
        <w:trPr>
          <w:trHeight w:val="9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1561560</w:t>
            </w:r>
          </w:p>
        </w:tc>
      </w:tr>
      <w:tr>
        <w:trPr>
          <w:trHeight w:val="169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1092840</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жеткiншектердiң оңалту және әлеуметтік бейімдеу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35741</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1565032</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178529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салу және реконструкциялау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1386503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31340692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бейiндi ауруханалар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9766865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9766865</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9766865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611804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611804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280834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134371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6759385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6759385</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Әлеуметтік-елеулi және айналадағылар үшiн қауiп төндiретiн аурулармен ауыратын адамдарға медициналық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5180127</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157047</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310818</w:t>
            </w:r>
          </w:p>
        </w:tc>
      </w:tr>
      <w:tr>
        <w:trPr>
          <w:trHeight w:val="7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490554</w:t>
            </w:r>
          </w:p>
        </w:tc>
      </w:tr>
      <w:tr>
        <w:trPr>
          <w:trHeight w:val="12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248126</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301517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7519294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7519294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6414998</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1104296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1405413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1405413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1359044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5277931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3128481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99936</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2653100</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238624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11455</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6393</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24374</w:t>
            </w: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94599</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2149450</w:t>
            </w:r>
          </w:p>
        </w:tc>
      </w:tr>
      <w:tr>
        <w:trPr>
          <w:trHeight w:val="4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2149450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6030239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3861601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мен әлеуметтік бағдарламалар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1762029</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1762029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1040566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1040566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1059006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1059006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1072164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1072164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223615</w:t>
            </w:r>
          </w:p>
        </w:tc>
      </w:tr>
      <w:tr>
        <w:trPr>
          <w:trHeight w:val="16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163234</w:t>
            </w:r>
          </w:p>
        </w:tc>
      </w:tr>
      <w:tr>
        <w:trPr>
          <w:trHeight w:val="109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685315</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1096474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1096474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қамтуды үйлестіру және әлеуметтік бағдарламалар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77459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10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930898</w:t>
            </w:r>
          </w:p>
        </w:tc>
      </w:tr>
      <w:tr>
        <w:trPr>
          <w:trHeight w:val="174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әлеуметтік қамсыздандыру объектілерін күрделі, ағымды жөндеуге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69102</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8771706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3246000</w:t>
            </w:r>
          </w:p>
        </w:tc>
      </w:tr>
      <w:tr>
        <w:trPr>
          <w:trHeight w:val="12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821000</w:t>
            </w:r>
          </w:p>
        </w:tc>
      </w:tr>
      <w:tr>
        <w:trPr>
          <w:trHeight w:val="13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5525706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5525706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44873</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Приозерск қаласының бюджетіне Приозерск қаласының инфрақұрылымын қолдауға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542944</w:t>
            </w:r>
          </w:p>
        </w:tc>
      </w:tr>
      <w:tr>
        <w:trPr>
          <w:trHeight w:val="18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55705</w:t>
            </w:r>
          </w:p>
        </w:tc>
      </w:tr>
      <w:tr>
        <w:trPr>
          <w:trHeight w:val="19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ағымдағы нысаналы даму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1231700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3650484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6849324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2107496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1845953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35253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302408</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231295</w:t>
            </w:r>
          </w:p>
        </w:tc>
      </w:tr>
      <w:tr>
        <w:trPr>
          <w:trHeight w:val="4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261543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261543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1458388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1458388</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37229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16281</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1404878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713632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 және құжаттама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245583</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227746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152911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152911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254955</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254955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60183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24645</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2565393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441000</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2000500</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мәдениет объектілерін күрделі, ағымды жөндеу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1183359</w:t>
            </w:r>
          </w:p>
        </w:tc>
      </w:tr>
      <w:tr>
        <w:trPr>
          <w:trHeight w:val="15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817141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123893</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80551</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43342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6075332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1159611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1097234</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48286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126668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шаруашылықты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276614</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110861</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168805</w:t>
            </w:r>
          </w:p>
        </w:tc>
      </w:tr>
      <w:tr>
        <w:trPr>
          <w:trHeight w:val="10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366000</w:t>
            </w:r>
          </w:p>
        </w:tc>
      </w:tr>
      <w:tr>
        <w:trPr>
          <w:trHeight w:val="4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62377</w:t>
            </w:r>
          </w:p>
        </w:tc>
      </w:tr>
      <w:tr>
        <w:trPr>
          <w:trHeight w:val="13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62377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2585024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101955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101955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251687</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251687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2231382</w:t>
            </w:r>
          </w:p>
        </w:tc>
      </w:tr>
      <w:tr>
        <w:trPr>
          <w:trHeight w:val="9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2231382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551672</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175224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38947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113645</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22632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376448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376448</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25862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25862</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25862</w:t>
            </w:r>
          </w:p>
        </w:tc>
      </w:tr>
      <w:tr>
        <w:trPr>
          <w:trHeight w:val="6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1622746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1177746</w:t>
            </w:r>
          </w:p>
        </w:tc>
      </w:tr>
      <w:tr>
        <w:trPr>
          <w:trHeight w:val="3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1177746</w:t>
            </w:r>
          </w:p>
        </w:tc>
      </w:tr>
      <w:tr>
        <w:trPr>
          <w:trHeight w:val="3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445000</w:t>
            </w:r>
          </w:p>
        </w:tc>
      </w:tr>
      <w:tr>
        <w:trPr>
          <w:trHeight w:val="169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445000</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673785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673785</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34624</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34624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584375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52040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532335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54786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7365624</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3130826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3130826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3130826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4234798</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4234798</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42516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750716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981325</w:t>
            </w:r>
          </w:p>
        </w:tc>
      </w:tr>
      <w:tr>
        <w:trPr>
          <w:trHeight w:val="19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91088</w:t>
            </w:r>
          </w:p>
        </w:tc>
      </w:tr>
      <w:tr>
        <w:trPr>
          <w:trHeight w:val="13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1000266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1368887</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252885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59249</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193636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158647</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158647</w:t>
            </w:r>
          </w:p>
        </w:tc>
      </w:tr>
      <w:tr>
        <w:trPr>
          <w:trHeight w:val="3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29750</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17788079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17788079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17788079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15330981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w:t>
            </w:r>
            <w:r>
              <w:rPr>
                <w:rFonts w:ascii="Times New Roman"/>
                <w:b w:val="false"/>
                <w:i w:val="false"/>
                <w:color w:val="000000"/>
                <w:sz w:val="20"/>
              </w:rPr>
              <w:t>ғ</w:t>
            </w:r>
            <w:r>
              <w:rPr>
                <w:rFonts w:ascii="Times New Roman"/>
                <w:b w:val="false"/>
                <w:i w:val="false"/>
                <w:color w:val="000000"/>
                <w:sz w:val="20"/>
              </w:rPr>
              <w:t>ан (толы</w:t>
            </w:r>
            <w:r>
              <w:rPr>
                <w:rFonts w:ascii="Times New Roman"/>
                <w:b w:val="false"/>
                <w:i w:val="false"/>
                <w:color w:val="000000"/>
                <w:sz w:val="20"/>
              </w:rPr>
              <w:t>қ</w:t>
            </w:r>
            <w:r>
              <w:rPr>
                <w:rFonts w:ascii="Times New Roman"/>
                <w:b w:val="false"/>
                <w:i w:val="false"/>
                <w:color w:val="000000"/>
                <w:sz w:val="20"/>
              </w:rPr>
              <w:t xml:space="preserve"> пайдаланылма</w:t>
            </w:r>
            <w:r>
              <w:rPr>
                <w:rFonts w:ascii="Times New Roman"/>
                <w:b w:val="false"/>
                <w:i w:val="false"/>
                <w:color w:val="000000"/>
                <w:sz w:val="20"/>
              </w:rPr>
              <w:t>ғ</w:t>
            </w:r>
            <w:r>
              <w:rPr>
                <w:rFonts w:ascii="Times New Roman"/>
                <w:b w:val="false"/>
                <w:i w:val="false"/>
                <w:color w:val="000000"/>
                <w:sz w:val="20"/>
              </w:rPr>
              <w:t xml:space="preserve">ан) трансферттерді </w:t>
            </w:r>
            <w:r>
              <w:rPr>
                <w:rFonts w:ascii="Times New Roman"/>
                <w:b w:val="false"/>
                <w:i w:val="false"/>
                <w:color w:val="000000"/>
                <w:sz w:val="20"/>
              </w:rPr>
              <w:t>қ</w:t>
            </w:r>
            <w:r>
              <w:rPr>
                <w:rFonts w:ascii="Times New Roman"/>
                <w:b w:val="false"/>
                <w:i w:val="false"/>
                <w:color w:val="000000"/>
                <w:sz w:val="20"/>
              </w:rPr>
              <w:t>айтару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129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1018855</w:t>
            </w:r>
          </w:p>
        </w:tc>
      </w:tr>
      <w:tr>
        <w:trPr>
          <w:trHeight w:val="10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1437935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424435</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1050000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10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тұрғын-үй салуға және (немесе) сатып алуға кредит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46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12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58"/>
        <w:gridCol w:w="9438"/>
        <w:gridCol w:w="233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625565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625565</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625565</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7"/>
        <w:gridCol w:w="777"/>
        <w:gridCol w:w="898"/>
        <w:gridCol w:w="8504"/>
        <w:gridCol w:w="23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2322"/>
      </w:tblGrid>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-924762</w:t>
            </w:r>
          </w:p>
        </w:tc>
      </w:tr>
      <w:tr>
        <w:trPr>
          <w:trHeight w:val="37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924762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19 қарашадағы</w:t>
      </w:r>
      <w:r>
        <w:br/>
      </w:r>
      <w:r>
        <w:rPr>
          <w:rFonts w:ascii="Times New Roman"/>
          <w:b w:val="false"/>
          <w:i w:val="false"/>
          <w:color w:val="000000"/>
          <w:sz w:val="28"/>
        </w:rPr>
        <w:t>
XX сессиясының N 250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республикалық бюджеттен берілетін 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2322"/>
      </w:tblGrid>
      <w:tr>
        <w:trPr>
          <w:trHeight w:val="79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33220087</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19977246</w:t>
            </w:r>
          </w:p>
        </w:tc>
      </w:tr>
      <w:tr>
        <w:trPr>
          <w:trHeight w:val="37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12392841</w:t>
            </w:r>
          </w:p>
        </w:tc>
      </w:tr>
      <w:tr>
        <w:trPr>
          <w:trHeight w:val="37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19977246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507377</w:t>
            </w:r>
          </w:p>
        </w:tc>
      </w:tr>
      <w:tr>
        <w:trPr>
          <w:trHeight w:val="142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445000</w:t>
            </w:r>
          </w:p>
        </w:tc>
      </w:tr>
      <w:tr>
        <w:trPr>
          <w:trHeight w:val="105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62377</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4098930</w:t>
            </w:r>
          </w:p>
        </w:tc>
      </w:tr>
      <w:tr>
        <w:trPr>
          <w:trHeight w:val="69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194766</w:t>
            </w:r>
          </w:p>
        </w:tc>
      </w:tr>
      <w:tr>
        <w:trPr>
          <w:trHeight w:val="76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182250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479823</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306705</w:t>
            </w:r>
          </w:p>
        </w:tc>
      </w:tr>
      <w:tr>
        <w:trPr>
          <w:trHeight w:val="9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152024</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12480</w:t>
            </w:r>
          </w:p>
        </w:tc>
      </w:tr>
      <w:tr>
        <w:trPr>
          <w:trHeight w:val="6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2600400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170482</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5686861</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911610</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1181778</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1177496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94599</w:t>
            </w:r>
          </w:p>
        </w:tc>
      </w:tr>
      <w:tr>
        <w:trPr>
          <w:trHeight w:val="97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17042</w:t>
            </w:r>
          </w:p>
        </w:tc>
      </w:tr>
      <w:tr>
        <w:trPr>
          <w:trHeight w:val="75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2291500</w:t>
            </w:r>
          </w:p>
        </w:tc>
      </w:tr>
      <w:tr>
        <w:trPr>
          <w:trHeight w:val="3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12836</w:t>
            </w:r>
          </w:p>
        </w:tc>
      </w:tr>
      <w:tr>
        <w:trPr>
          <w:trHeight w:val="72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2369659</w:t>
            </w:r>
          </w:p>
        </w:tc>
      </w:tr>
      <w:tr>
        <w:trPr>
          <w:trHeight w:val="9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163234</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518886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138524</w:t>
            </w:r>
          </w:p>
        </w:tc>
      </w:tr>
      <w:tr>
        <w:trPr>
          <w:trHeight w:val="9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685315</w:t>
            </w:r>
          </w:p>
        </w:tc>
      </w:tr>
      <w:tr>
        <w:trPr>
          <w:trHeight w:val="12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жөндеуге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863700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1828000</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1828000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380900</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спорт объектілерін күрделі және ағымдағы жөндеу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380900</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562765</w:t>
            </w:r>
          </w:p>
        </w:tc>
      </w:tr>
      <w:tr>
        <w:trPr>
          <w:trHeight w:val="12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542944</w:t>
            </w:r>
          </w:p>
        </w:tc>
      </w:tr>
      <w:tr>
        <w:trPr>
          <w:trHeight w:val="9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19821</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2290117</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2038430</w:t>
            </w:r>
          </w:p>
        </w:tc>
      </w:tr>
      <w:tr>
        <w:trPr>
          <w:trHeight w:val="94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251687</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w:t>
            </w:r>
          </w:p>
        </w:tc>
      </w:tr>
      <w:tr>
        <w:trPr>
          <w:trHeight w:val="102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2250431</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1305231</w:t>
            </w:r>
          </w:p>
        </w:tc>
      </w:tr>
      <w:tr>
        <w:trPr>
          <w:trHeight w:val="12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45200</w:t>
            </w:r>
          </w:p>
        </w:tc>
      </w:tr>
      <w:tr>
        <w:trPr>
          <w:trHeight w:val="118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12392841</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10484666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460781</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1934450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1042985</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261543</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жүйелерін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2231382</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энергетикалық жүйесін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1307525</w:t>
            </w:r>
          </w:p>
        </w:tc>
      </w:tr>
      <w:tr>
        <w:trPr>
          <w:trHeight w:val="46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2425000</w:t>
            </w:r>
          </w:p>
        </w:tc>
      </w:tr>
      <w:tr>
        <w:trPr>
          <w:trHeight w:val="36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821000</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1157459</w:t>
            </w:r>
          </w:p>
        </w:tc>
      </w:tr>
      <w:tr>
        <w:trPr>
          <w:trHeight w:val="63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1157459</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750716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инфрақұрлымдарын дамытуға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750716</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1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1020" w:hRule="atLeast"/>
        </w:trPr>
        <w:tc>
          <w:tcPr>
            <w:tcW w:w="11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нөлдік сыйақы (мүдде) ставкасы бойынша тұрғын үй салуға және алуға</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