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9d13" w14:textId="a479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ауданында нысаналы топтарға жататын жұмыссыздарды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2009 жылғы 3 тамыздағы N 242 Қаулысы. Жамбыл облысы Шу ауданының Әділет басқармасында 2009 жылғы 10 қыркүйекте Нормативтік құқықтық кесімдерді мемлекеттік тіркеудің тізіліміне № 75 болып енгізілді.Күші жойылды - Жамбыл облысы Шу ауданыдық әкімдігінің 2 қыркүйекте 2015 жылғы № 315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Ескерту.Күші жойылды-Жамбыл облысы Шу аудандық әкімдігінің 02.09.2015 ж. </w:t>
      </w:r>
      <w:r>
        <w:rPr>
          <w:rFonts w:ascii="Times New Roman"/>
          <w:b w:val="false"/>
          <w:i w:val="false"/>
          <w:color w:val="ff0000"/>
          <w:sz w:val="28"/>
        </w:rPr>
        <w:t>№ 315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 Орыс тіліндегі мәтіні жоқ болып табылады, мемлекеттік тілінде мәтінге қараңыз.</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w:t>
      </w:r>
      <w:r>
        <w:rPr>
          <w:rFonts w:ascii="Times New Roman"/>
          <w:b w:val="false"/>
          <w:i w:val="false"/>
          <w:color w:val="000000"/>
          <w:sz w:val="28"/>
        </w:rPr>
        <w:t>бабы</w:t>
      </w:r>
      <w:r>
        <w:rPr>
          <w:rFonts w:ascii="Times New Roman"/>
          <w:b w:val="false"/>
          <w:i w:val="false"/>
          <w:color w:val="000000"/>
          <w:sz w:val="28"/>
        </w:rPr>
        <w:t xml:space="preserve"> негізінде, Қазақстан Республикасының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баптарын және "Мемлекеттік басшының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 264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Шу ауданында нысаналы топтарға жататын жұмыссыздарды жұмысқа орналастыру үшін әлеуметтік жұмыс орындары қосымшаға сәйкес ұйымдастырылсын.</w:t>
      </w:r>
      <w:r>
        <w:br/>
      </w:r>
      <w:r>
        <w:rPr>
          <w:rFonts w:ascii="Times New Roman"/>
          <w:b w:val="false"/>
          <w:i w:val="false"/>
          <w:color w:val="000000"/>
          <w:sz w:val="28"/>
        </w:rPr>
        <w:t>
      </w:t>
      </w:r>
      <w:r>
        <w:rPr>
          <w:rFonts w:ascii="Times New Roman"/>
          <w:b w:val="false"/>
          <w:i w:val="false"/>
          <w:color w:val="000000"/>
          <w:sz w:val="28"/>
        </w:rPr>
        <w:t>2. "Аудан әкімдігінің жұмыспен қамту және әлеуметтік бағдарламалар бөлімі" мемлекеттік мекемесі жұмыс берушімен тараптардың міндеттері, жұмыстың түрлері, көлемі, еңбекақы төлеу мөлшері мен шарттары, әлеуметтік жұмыс орындарын, қаржыландырудың мерзімі мен көздерін көздейтін шарттарды жасассын.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А. Нәметқұловқа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жылдың 3 тамыздағы</w:t>
            </w:r>
            <w:r>
              <w:br/>
            </w:r>
            <w:r>
              <w:rPr>
                <w:rFonts w:ascii="Times New Roman"/>
                <w:b w:val="false"/>
                <w:i w:val="false"/>
                <w:color w:val="000000"/>
                <w:sz w:val="20"/>
              </w:rPr>
              <w:t>№ 242 қаулысына қосымша</w:t>
            </w:r>
          </w:p>
        </w:tc>
      </w:tr>
    </w:tbl>
    <w:bookmarkStart w:name="z17" w:id="0"/>
    <w:p>
      <w:pPr>
        <w:spacing w:after="0"/>
        <w:ind w:left="0"/>
        <w:jc w:val="left"/>
      </w:pPr>
      <w:r>
        <w:rPr>
          <w:rFonts w:ascii="Times New Roman"/>
          <w:b/>
          <w:i w:val="false"/>
          <w:color w:val="000000"/>
        </w:rPr>
        <w:t xml:space="preserve"> Шу ауданында нысаналы топтарға жататын жұмыссыздарды жұмысқа орналастыру үшін әлеуметтік жұмыс орындары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6957"/>
        <w:gridCol w:w="2885"/>
      </w:tblGrid>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 кәсіпорын, мекеме атауы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орны саны</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85 жол құрылысы басқармасы" жауапкершілігі шектеулі серіктестігі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"Феррум-2005" жауапкершілігі шектеулі серіктестігі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"Қондыбай"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 5" жауапкершілігі шектеулі серіктестігі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жауапкершілігі шектеулі серіктестігі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"Медеу"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"Әділбек"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"АПК Баласағұн" жауапкершілігі шектеулі серіктестігі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"Ниязалы"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"Бұланбай"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"Нұр-Ару"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"Нұр-2000" жауапкершілігі шектеулі серіктестігі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"Жамал-Ай"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"Шу-Аққұдық" Өндірістік кооператив</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"Алижан"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3" жауапкершілігі шектеулі серіктестігі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"Талғат"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"Қарлығаш"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"Нурасилова"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"Данияр"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"Насуха"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"Қарлығаш"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Агроинвест "Бірлікүстем" жауапкершілігі шектеулі серіктестігі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"Бектібай"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"Бектібай-1" шаруа қожалығы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