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2850" w14:textId="2542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Қарақат ауылындағы Б. Момышұлы көшесінің тұйығы атауын халыққа еңбегі сіңген қайраткер Сарби Қыдыр-ұлының атына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Құлан ауылдық округі әкімінің 2009 жылғы 04 қарашадағы N 143 Шешімі. Жамбыл облысы Т. Рысқұлов ауданының Әділет басқармасында 2009 жылғы 07 желтоқсанда 87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Республикасының әкімшілік-аумақтық құрылысы туралы» Қазақстан Республикасының 1993 жылғы 8 желтоқсандағы Заңының 14 бабының 4) 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Қарақат ауылы Б. Момышұлы көшесінің тұйығы тұрғындарының 10 сәуір 2009 жылғы жиынның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Қарақат ауылы, Б. Момышұлы көшесінің тұйығына Сарби Қыдыр-ұлының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 Құлан ауылдық округі әкімінің орынбасары Т. Биғазиевке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сәттен бастап заңды күшіне енеді және алғашқы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 әкімі:                                      А. Бектұрсынов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