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984" w14:textId="c8ee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2009 жылғы 25 желтоқсандағы N 23-3 шешімі. Жамбыл облысы Қордай ауданының Әділет басқармасында 2010 жылғы 15 қаңтарда 85 нөмірімен тіркелді. Күші жойылды - Жамбыл облысы Қордай аудандық мәслихатының 2013 жылдың 28 наурыздағы № 14-13 шешімімен</w:t>
      </w:r>
    </w:p>
    <w:p>
      <w:pPr>
        <w:spacing w:after="0"/>
        <w:ind w:left="0"/>
        <w:jc w:val="left"/>
      </w:pPr>
      <w:r>
        <w:rPr>
          <w:rFonts w:ascii="Times New Roman"/>
          <w:b w:val="false"/>
          <w:i w:val="false"/>
          <w:color w:val="ff0000"/>
          <w:sz w:val="28"/>
        </w:rPr>
        <w:t>       Ескерту. Күші жойылды - Жамбыл облысы Қордай аудандық мәслихатының 28.03.2013 № 14-13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2010-2012 жылдарға арналған аудандық бюджет тиісінше 1, 2 және 3-қосымшаларға сәйкес, оның ішінде 2010 жылға мынадай көлемде бекітілсін:</w:t>
      </w:r>
      <w:r>
        <w:br/>
      </w:r>
      <w:r>
        <w:rPr>
          <w:rFonts w:ascii="Times New Roman"/>
          <w:b w:val="false"/>
          <w:i w:val="false"/>
          <w:color w:val="000000"/>
          <w:sz w:val="28"/>
        </w:rPr>
        <w:t>
      1) кірістер – 5 626 032 мың теңге, оның ішінде:</w:t>
      </w:r>
      <w:r>
        <w:br/>
      </w:r>
      <w:r>
        <w:rPr>
          <w:rFonts w:ascii="Times New Roman"/>
          <w:b w:val="false"/>
          <w:i w:val="false"/>
          <w:color w:val="000000"/>
          <w:sz w:val="28"/>
        </w:rPr>
        <w:t>
      салықтық түсімдер – 867 344 мың теңге;</w:t>
      </w:r>
      <w:r>
        <w:br/>
      </w:r>
      <w:r>
        <w:rPr>
          <w:rFonts w:ascii="Times New Roman"/>
          <w:b w:val="false"/>
          <w:i w:val="false"/>
          <w:color w:val="000000"/>
          <w:sz w:val="28"/>
        </w:rPr>
        <w:t>
      салықтық емес түсімдер – 162 967 мың теңге;</w:t>
      </w:r>
      <w:r>
        <w:br/>
      </w:r>
      <w:r>
        <w:rPr>
          <w:rFonts w:ascii="Times New Roman"/>
          <w:b w:val="false"/>
          <w:i w:val="false"/>
          <w:color w:val="000000"/>
          <w:sz w:val="28"/>
        </w:rPr>
        <w:t>
      негізгі капиталды сатудан түсетін түсімдер – 38 525 мың теңге;</w:t>
      </w:r>
      <w:r>
        <w:br/>
      </w:r>
      <w:r>
        <w:rPr>
          <w:rFonts w:ascii="Times New Roman"/>
          <w:b w:val="false"/>
          <w:i w:val="false"/>
          <w:color w:val="000000"/>
          <w:sz w:val="28"/>
        </w:rPr>
        <w:t>
      трансферттер түсімі – 4 557 196 мың теңге;</w:t>
      </w:r>
      <w:r>
        <w:br/>
      </w:r>
      <w:r>
        <w:rPr>
          <w:rFonts w:ascii="Times New Roman"/>
          <w:b w:val="false"/>
          <w:i w:val="false"/>
          <w:color w:val="000000"/>
          <w:sz w:val="28"/>
        </w:rPr>
        <w:t>
      2) шығындар – 5 756 211 теңге;</w:t>
      </w:r>
      <w:r>
        <w:br/>
      </w:r>
      <w:r>
        <w:rPr>
          <w:rFonts w:ascii="Times New Roman"/>
          <w:b w:val="false"/>
          <w:i w:val="false"/>
          <w:color w:val="000000"/>
          <w:sz w:val="28"/>
        </w:rPr>
        <w:t>
      3) таза бюджеттік кредиттеу – 7 763 мың теңге, оның ішінде:</w:t>
      </w:r>
      <w:r>
        <w:br/>
      </w:r>
      <w:r>
        <w:rPr>
          <w:rFonts w:ascii="Times New Roman"/>
          <w:b w:val="false"/>
          <w:i w:val="false"/>
          <w:color w:val="000000"/>
          <w:sz w:val="28"/>
        </w:rPr>
        <w:t>
      бюджеттік кредиттер – 8 055 мың теңге;</w:t>
      </w:r>
      <w:r>
        <w:br/>
      </w:r>
      <w:r>
        <w:rPr>
          <w:rFonts w:ascii="Times New Roman"/>
          <w:b w:val="false"/>
          <w:i w:val="false"/>
          <w:color w:val="000000"/>
          <w:sz w:val="28"/>
        </w:rPr>
        <w:t>
      бюджеттік кредиттерді өтеу – 292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-137 942 мың теңге;</w:t>
      </w:r>
      <w:r>
        <w:br/>
      </w:r>
      <w:r>
        <w:rPr>
          <w:rFonts w:ascii="Times New Roman"/>
          <w:b w:val="false"/>
          <w:i w:val="false"/>
          <w:color w:val="000000"/>
          <w:sz w:val="28"/>
        </w:rPr>
        <w:t>
      6) бюджет тапшылығын қаржыландыру (профицитті пайдалану) – 137 942 мың теңге;</w:t>
      </w:r>
      <w:r>
        <w:br/>
      </w:r>
      <w:r>
        <w:rPr>
          <w:rFonts w:ascii="Times New Roman"/>
          <w:b w:val="false"/>
          <w:i w:val="false"/>
          <w:color w:val="000000"/>
          <w:sz w:val="28"/>
        </w:rPr>
        <w:t>
      қарыздар түсімі – 8 055</w:t>
      </w:r>
      <w:r>
        <w:br/>
      </w:r>
      <w:r>
        <w:rPr>
          <w:rFonts w:ascii="Times New Roman"/>
          <w:b w:val="false"/>
          <w:i w:val="false"/>
          <w:color w:val="000000"/>
          <w:sz w:val="28"/>
        </w:rPr>
        <w:t>
      қарыздарды өтеу – 292</w:t>
      </w:r>
      <w:r>
        <w:br/>
      </w:r>
      <w:r>
        <w:rPr>
          <w:rFonts w:ascii="Times New Roman"/>
          <w:b w:val="false"/>
          <w:i w:val="false"/>
          <w:color w:val="000000"/>
          <w:sz w:val="28"/>
        </w:rPr>
        <w:t>
      бюджет қаражатының пайдаланылатын қалдықтары – 130179.</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Қордай аудандық мәслихатының 2010.03.29 </w:t>
      </w:r>
      <w:r>
        <w:rPr>
          <w:rFonts w:ascii="Times New Roman"/>
          <w:b w:val="false"/>
          <w:i w:val="false"/>
          <w:color w:val="ff0000"/>
          <w:sz w:val="28"/>
        </w:rPr>
        <w:t>№ 25-6</w:t>
      </w:r>
      <w:r>
        <w:rPr>
          <w:rFonts w:ascii="Times New Roman"/>
          <w:b w:val="false"/>
          <w:i w:val="false"/>
          <w:color w:val="ff0000"/>
          <w:sz w:val="28"/>
        </w:rPr>
        <w:t xml:space="preserve">; 2010.05.18 </w:t>
      </w:r>
      <w:r>
        <w:rPr>
          <w:rFonts w:ascii="Times New Roman"/>
          <w:b w:val="false"/>
          <w:i w:val="false"/>
          <w:color w:val="ff0000"/>
          <w:sz w:val="28"/>
        </w:rPr>
        <w:t>№ 27-3</w:t>
      </w:r>
      <w:r>
        <w:rPr>
          <w:rFonts w:ascii="Times New Roman"/>
          <w:b w:val="false"/>
          <w:i w:val="false"/>
          <w:color w:val="ff0000"/>
          <w:sz w:val="28"/>
        </w:rPr>
        <w:t xml:space="preserve">; 2010.08.05 </w:t>
      </w:r>
      <w:r>
        <w:rPr>
          <w:rFonts w:ascii="Times New Roman"/>
          <w:b w:val="false"/>
          <w:i w:val="false"/>
          <w:color w:val="ff0000"/>
          <w:sz w:val="28"/>
        </w:rPr>
        <w:t>№ 29-3</w:t>
      </w:r>
      <w:r>
        <w:rPr>
          <w:rFonts w:ascii="Times New Roman"/>
          <w:b w:val="false"/>
          <w:i w:val="false"/>
          <w:color w:val="ff0000"/>
          <w:sz w:val="28"/>
        </w:rPr>
        <w:t xml:space="preserve">; 2010.11.11 </w:t>
      </w:r>
      <w:r>
        <w:rPr>
          <w:rFonts w:ascii="Times New Roman"/>
          <w:b w:val="false"/>
          <w:i w:val="false"/>
          <w:color w:val="ff0000"/>
          <w:sz w:val="28"/>
        </w:rPr>
        <w:t>№ 32-4</w:t>
      </w:r>
      <w:r>
        <w:rPr>
          <w:rFonts w:ascii="Times New Roman"/>
          <w:b w:val="false"/>
          <w:i w:val="false"/>
          <w:color w:val="ff0000"/>
          <w:sz w:val="28"/>
        </w:rPr>
        <w:t xml:space="preserve">; 2010.12.08 </w:t>
      </w:r>
      <w:r>
        <w:rPr>
          <w:rFonts w:ascii="Times New Roman"/>
          <w:b w:val="false"/>
          <w:i w:val="false"/>
          <w:color w:val="ff0000"/>
          <w:sz w:val="28"/>
        </w:rPr>
        <w:t>№ 33-2</w:t>
      </w:r>
      <w:r>
        <w:rPr>
          <w:rFonts w:ascii="Times New Roman"/>
          <w:b w:val="false"/>
          <w:i w:val="false"/>
          <w:color w:val="ff0000"/>
          <w:sz w:val="28"/>
        </w:rPr>
        <w:t xml:space="preserve"> (2010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2010-2012 жылдарға арналған бюджеттің атқарылу процессінде секвестрлеуге жатпайтын аудандық бюджет бағдарламаларының тізбесі тиісінше 4, 5 және 6-қосымшаларға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3. 2010-2012 жылдары ауылдық елді мекендерде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күшіне енеді және 2010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Әлімбет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Сүгірбай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1-қосымша</w:t>
            </w:r>
          </w:p>
        </w:tc>
      </w:tr>
    </w:tbl>
    <w:p>
      <w:pPr>
        <w:spacing w:after="0"/>
        <w:ind w:left="0"/>
        <w:jc w:val="left"/>
      </w:pPr>
      <w:r>
        <w:rPr>
          <w:rFonts w:ascii="Times New Roman"/>
          <w:b/>
          <w:i w:val="false"/>
          <w:color w:val="000000"/>
        </w:rPr>
        <w:t xml:space="preserve"> 2010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Қордай аудандық мәслихатының 2010.12.08 </w:t>
      </w:r>
      <w:r>
        <w:rPr>
          <w:rFonts w:ascii="Times New Roman"/>
          <w:b w:val="false"/>
          <w:i w:val="false"/>
          <w:color w:val="ff0000"/>
          <w:sz w:val="28"/>
        </w:rPr>
        <w:t>№ 33-2</w:t>
      </w:r>
      <w:r>
        <w:rPr>
          <w:rFonts w:ascii="Times New Roman"/>
          <w:b w:val="false"/>
          <w:i w:val="false"/>
          <w:color w:val="ff0000"/>
          <w:sz w:val="28"/>
        </w:rPr>
        <w:t xml:space="preserve"> (01.01.2010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5 626 032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867 344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641 981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4 557 196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4 557 196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4 557 196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5 756 211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421 020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3 432 342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231 249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231 249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2 854 302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2 796 200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222 945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622 159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112 792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181 302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420 777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562"/>
        <w:gridCol w:w="1497"/>
        <w:gridCol w:w="3107"/>
        <w:gridCol w:w="36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612"/>
        <w:gridCol w:w="2612"/>
        <w:gridCol w:w="3774"/>
        <w:gridCol w:w="14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4278"/>
        <w:gridCol w:w="6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(ПРОФИЦИТІ) ТАПШЫЛЫҒЫ</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- 137 942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(ПРОФИЦИТТІ ПАЙДАЛАНУ)</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137 942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422"/>
        <w:gridCol w:w="1415"/>
        <w:gridCol w:w="2089"/>
        <w:gridCol w:w="4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2-қосымша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4 908 728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510 965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86 789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86 789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289 084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187 056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4 333 511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4 333 511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4 333 511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340"/>
        <w:gridCol w:w="1340"/>
        <w:gridCol w:w="5360"/>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4 908 728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275 172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51 469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50 414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171 413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171 413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3 395 617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243 082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243 082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3 085 219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3 032 167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289 769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248 347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731 256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54 259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165 346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37 167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БОЛАТЫН ОПЕРАЦИЯЛАР БОЙЫНША САЛЬДО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 сатып алу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(ПРОФИЦИТІ) ТАПШЫЛЫҒЫ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БЮДЖЕТТІҢ ТАПШЫЛЫҒЫН ҚАРЖЫЛАНДЫРУ (ПРОФИЦИТТІ ПАЙДАЛАНУ) </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3-қосымша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4 914 609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4 321 485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4 321 485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4 321 485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340"/>
        <w:gridCol w:w="1340"/>
        <w:gridCol w:w="5360"/>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4 914 609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54 964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198 364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198 364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22 933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3 803 529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292 403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292 403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3 439 361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3 385 079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54 282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32 413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311 873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265 864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25 029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65 875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26 847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247 132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202 994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202 994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40 406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182 967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41 271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БОЛАТЫН ОПЕРАЦИЯЛАР БОЙЫНША САЛЬДО</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 сатып алу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(ПРОФИЦИТІ) ТАПШЫЛЫҒЫ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(ПРОФИЦИТТІ ПАЙДАЛАНУ)</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4-қосымша</w:t>
            </w:r>
          </w:p>
        </w:tc>
      </w:tr>
    </w:tbl>
    <w:p>
      <w:pPr>
        <w:spacing w:after="0"/>
        <w:ind w:left="0"/>
        <w:jc w:val="left"/>
      </w:pPr>
      <w:r>
        <w:rPr>
          <w:rFonts w:ascii="Times New Roman"/>
          <w:b/>
          <w:i w:val="false"/>
          <w:color w:val="000000"/>
        </w:rPr>
        <w:t xml:space="preserve"> 2010 жылға арналған бюджеттің атқарылу процессінде секвестрлеуге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5-қосымша</w:t>
            </w:r>
          </w:p>
        </w:tc>
      </w:tr>
    </w:tbl>
    <w:p>
      <w:pPr>
        <w:spacing w:after="0"/>
        <w:ind w:left="0"/>
        <w:jc w:val="left"/>
      </w:pPr>
      <w:r>
        <w:rPr>
          <w:rFonts w:ascii="Times New Roman"/>
          <w:b/>
          <w:i w:val="false"/>
          <w:color w:val="000000"/>
        </w:rPr>
        <w:t xml:space="preserve"> 2011 жылға арналған бюджеттің атқарылу процессінде секвестрлеуге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23-3 шешіміне 6-қосымша</w:t>
            </w:r>
          </w:p>
        </w:tc>
      </w:tr>
    </w:tbl>
    <w:p>
      <w:pPr>
        <w:spacing w:after="0"/>
        <w:ind w:left="0"/>
        <w:jc w:val="left"/>
      </w:pPr>
      <w:r>
        <w:rPr>
          <w:rFonts w:ascii="Times New Roman"/>
          <w:b/>
          <w:i w:val="false"/>
          <w:color w:val="000000"/>
        </w:rPr>
        <w:t xml:space="preserve"> 2012 жылға арналған бюджеттің атқарылу процессінде секвестрлеуге жатпайтын аудандық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