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ce8f0" w14:textId="98ce8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Тіркелген салық ставкалары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Қордай аудандық мәслихатының 2009 жылғы 27 қаңтардағы N 13-5 Шешімі. Жамбыл облысы Қордай ауданының Әділет басқармасында 2009 жылғы 27 ақпанда 74 нөмірімен тіркелді. Күші жойылды - Жамбыл облысы Қордай аудандық мәслихатының 2011 жылғы 4 қарашадағы № 42-3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Ескерту.Күші жойылды - Жамбыл облысы Қордай аудандық мәслихатының 2011 жылғы 4 қарашадағы № 42-3 шешімімен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"Салық және бюджетке төленетін басқа да міндетті төлемдер туралы" (Салық кодексі) Қазақстан Республикасының 2008 жылғы 10 желтоқсандағы Кодексінің 422-бабының 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Қызметін Қордай ауданының аумағында жүзеге асыратын барлық салық төлеушілер үшін айына салық салу бірлігіне бірыңғай тіркелген салық ставкалары қосымшаға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              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Э. Заманов                           Т. Сүгірбай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Қордай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27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13-5 шешіміне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1-Қосымша жаңа редакцияда - Қордай аудандық мәслихатының 2010.06.18 </w:t>
      </w:r>
      <w:r>
        <w:rPr>
          <w:rFonts w:ascii="Times New Roman"/>
          <w:b w:val="false"/>
          <w:i w:val="false"/>
          <w:color w:val="ff0000"/>
          <w:sz w:val="28"/>
        </w:rPr>
        <w:t>№ 27-5</w:t>
      </w:r>
      <w:r>
        <w:rPr>
          <w:rFonts w:ascii="Times New Roman"/>
          <w:b w:val="false"/>
          <w:i w:val="false"/>
          <w:color w:val="ff0000"/>
          <w:sz w:val="28"/>
        </w:rPr>
        <w:t xml:space="preserve"> (2010 жылдың 1 қаңтарынан қолданысқа енгізіледі) Шешімімен.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Қызметін Қордай ауданының аумағында жүзеге асыратын барлық салық төлеушілер үшін айына салық салу бірлігіне бірыңғай тіркелген салық ставкалары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6861"/>
        <w:gridCol w:w="6246"/>
      </w:tblGrid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объектісінің атауы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салық ставкаларының мөлшері (айлық есептік көрсеткіш)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өткізу үшін пайдаланылатын дербес компьютер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Бильярд үстелі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ойыншымен ойын өткізуге арналған, ұтыссыз ойын автоматы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Біреуден артық ойыншылардың қатысуымен ойын өткізуге арналған ұтыссыз ойын автоматы</w:t>
            </w:r>
          </w:p>
        </w:tc>
        <w:tc>
          <w:tcPr>
            <w:tcW w:w="6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