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f966" w14:textId="8c5f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Жуалы аудандық мәслихатының 2008 жылғы 26 желтоқсандағы № 12-4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2009 жылғы 06 мамырдағы N 16-3 шешімі. Жамбыл облысы Жуалы ауданының әділет басқармасында 2009 жылғы 08 мамырда 71 нөмірімен тіркелді. Күші жойылды - Жамбыл облысы Жуалы аудандық мәслихатының 2010 жылғы 4 ақпандағы № 24-5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2010.02.04 № 24-5 Шешімімен.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"2009-2011 жылдарға арналған республикалық бюджет туралы"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облыстық мәслихатының 2009 жылғы 22 сәуірдегі № 13-3 "2009 жылға арналған облыстық бюджет туралы" Жамбыл облыстық мәслихаттың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кесімдерді мемлекеттік тіркеу тізілімінде № 1723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бюджеті туралы" Жуалы аудандық мәслихаттың 2008 жылғы 26 желтоқсандағы № 12-4 (нормативтік құқықтық кесімдерді мемлекеттік тіркеу Тізілімінде № 6-4-67 болып тіркелген, 2009 жылдың 20 қаңтарында № 6 аудандық "Жаңа-өмір"-"Новая жизнь" газетінде жарияланған), "2009 жылға арналған аудандық бюджет туралы" Жуалы аудандық мәслихаттың 2008 жылғы 26 желтоқсандағы № 12-4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Жуалы аудандық мәслихаттың 2008 жылғы 24 ақпандағы № 14-3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 Тізілімінде № 6-4-70 болып тіркелген, 2009 жылдың 24 наурызында № 26-27 аудандық "Жаңа-өмір"-"Новая жизнь" газетінде жарияланған шешімімен өзгерістер мен толықтырулар енгізілген)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"2 747 830" деген сандар "2 823 330" деген сандармен ауыстырылсын;</w:t>
      </w:r>
      <w:r>
        <w:br/>
      </w:r>
      <w:r>
        <w:rPr>
          <w:rFonts w:ascii="Times New Roman"/>
          <w:b w:val="false"/>
          <w:i w:val="false"/>
          <w:color w:val="000000"/>
          <w:sz w:val="28"/>
        </w:rPr>
        <w:t>
      "2 406 466" деген сандар "2 481 966"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"2 770 054" деген сандар "2 845 554" деген сандармен ауыстырылсын;</w:t>
      </w:r>
      <w:r>
        <w:br/>
      </w:r>
      <w:r>
        <w:rPr>
          <w:rFonts w:ascii="Times New Roman"/>
          <w:b w:val="false"/>
          <w:i w:val="false"/>
          <w:color w:val="000000"/>
          <w:sz w:val="28"/>
        </w:rPr>
        <w:t>
      Мынадай мазмұндағы 5-1 тармағымен толықтырылсын;</w:t>
      </w:r>
      <w:r>
        <w:br/>
      </w:r>
      <w:r>
        <w:rPr>
          <w:rFonts w:ascii="Times New Roman"/>
          <w:b w:val="false"/>
          <w:i w:val="false"/>
          <w:color w:val="000000"/>
          <w:sz w:val="28"/>
        </w:rPr>
        <w:t>
      2009 жылға арналған аудандық бюджетте ауылды елді мекендердің әлеуметтік сала мамандарын әлеуметтік қолдау шараларын іске асыру үшін облыстық бюджет есебінен білім беру объектілерін ағымды жөндеуге 47 900 мың теңге қаралғаны ескерілсін.</w:t>
      </w:r>
      <w:r>
        <w:br/>
      </w:r>
      <w:r>
        <w:rPr>
          <w:rFonts w:ascii="Times New Roman"/>
          <w:b w:val="false"/>
          <w:i w:val="false"/>
          <w:color w:val="000000"/>
          <w:sz w:val="28"/>
        </w:rPr>
        <w:t>
      Мынадай мазмұндағы 6-1 тармағымен толықтырылсын:</w:t>
      </w:r>
      <w:r>
        <w:br/>
      </w:r>
      <w:r>
        <w:rPr>
          <w:rFonts w:ascii="Times New Roman"/>
          <w:b w:val="false"/>
          <w:i w:val="false"/>
          <w:color w:val="000000"/>
          <w:sz w:val="28"/>
        </w:rPr>
        <w:t>
      2009 жылға арналған аудандық бюджетте республикалық қаржысы есебінен өңірлерде жұмыспен қамту және кадрларды қайта даярлау стратегиясын іске асыруға:</w:t>
      </w:r>
      <w:r>
        <w:br/>
      </w:r>
      <w:r>
        <w:rPr>
          <w:rFonts w:ascii="Times New Roman"/>
          <w:b w:val="false"/>
          <w:i w:val="false"/>
          <w:color w:val="000000"/>
          <w:sz w:val="28"/>
        </w:rPr>
        <w:t>
      1) әлеуметтік жұмыс орындары бағдарламасын кеңейтуге 13 700 мың теңге;</w:t>
      </w:r>
      <w:r>
        <w:br/>
      </w:r>
      <w:r>
        <w:rPr>
          <w:rFonts w:ascii="Times New Roman"/>
          <w:b w:val="false"/>
          <w:i w:val="false"/>
          <w:color w:val="000000"/>
          <w:sz w:val="28"/>
        </w:rPr>
        <w:t>
      2) жастар тәжірибесі бағдарламасын кеңейтуге 7 300 мың теңге қаралғаны ескерілсін.</w:t>
      </w:r>
      <w:r>
        <w:br/>
      </w:r>
      <w:r>
        <w:rPr>
          <w:rFonts w:ascii="Times New Roman"/>
          <w:b w:val="false"/>
          <w:i w:val="false"/>
          <w:color w:val="000000"/>
          <w:sz w:val="28"/>
        </w:rPr>
        <w:t>
      Мынадай мазмұндағы 6-2 тармағымен толықтырылсын:</w:t>
      </w:r>
      <w:r>
        <w:br/>
      </w:r>
      <w:r>
        <w:rPr>
          <w:rFonts w:ascii="Times New Roman"/>
          <w:b w:val="false"/>
          <w:i w:val="false"/>
          <w:color w:val="000000"/>
          <w:sz w:val="28"/>
        </w:rPr>
        <w:t>
      2009 жылға арналған аудандық бюджетте қоғамдық жұмыстарды ұйымдастыруға облыстық бюджеттен 6 600 мың теңге ағымды нысаналы трансфертті бөлінгені ескерілсін.</w:t>
      </w:r>
      <w:r>
        <w:br/>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2009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А. Елекбаев                  Е. Аманбеков</w:t>
      </w:r>
    </w:p>
    <w:bookmarkStart w:name="z4"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2009 жылғы 6 мамырдағы</w:t>
      </w:r>
      <w:r>
        <w:br/>
      </w:r>
      <w:r>
        <w:rPr>
          <w:rFonts w:ascii="Times New Roman"/>
          <w:b w:val="false"/>
          <w:i w:val="false"/>
          <w:color w:val="000000"/>
          <w:sz w:val="28"/>
        </w:rPr>
        <w:t>
№ 16-3 шешіміне 1 қосымша</w:t>
      </w:r>
    </w:p>
    <w:bookmarkEnd w:id="1"/>
    <w:p>
      <w:pPr>
        <w:spacing w:after="0"/>
        <w:ind w:left="0"/>
        <w:jc w:val="both"/>
      </w:pPr>
      <w:r>
        <w:rPr>
          <w:rFonts w:ascii="Times New Roman"/>
          <w:b w:val="false"/>
          <w:i w:val="false"/>
          <w:color w:val="000000"/>
          <w:sz w:val="28"/>
        </w:rPr>
        <w:t>Төртінші шақырылған</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12-4 шешіміне 1 қосымша</w:t>
      </w:r>
    </w:p>
    <w:bookmarkStart w:name="z5"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686"/>
        <w:gridCol w:w="9436"/>
        <w:gridCol w:w="228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2 823 330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330 983</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105 877</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105 877</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37 486</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5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15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2 481 966</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2 481 966</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49"/>
        <w:gridCol w:w="749"/>
        <w:gridCol w:w="9351"/>
        <w:gridCol w:w="2306"/>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2845554</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49994</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49994</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96505</w:t>
            </w:r>
          </w:p>
        </w:tc>
      </w:tr>
      <w:tr>
        <w:trPr>
          <w:trHeight w:val="10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96505</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1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2208746</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179274</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179274</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1593816</w:t>
            </w:r>
          </w:p>
        </w:tc>
      </w:tr>
      <w:tr>
        <w:trPr>
          <w:trHeight w:val="2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интерактивтік оқыту жүйесін енгізу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96996</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r>
      <w:tr>
        <w:trPr>
          <w:trHeight w:val="10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338660</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338660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234297</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214084</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82800</w:t>
            </w:r>
          </w:p>
        </w:tc>
      </w:tr>
      <w:tr>
        <w:trPr>
          <w:trHeight w:val="10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56408</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24737</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71609</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4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32343</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11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қаладағы аудандар, кенттердiң, ауылдар (селолар), ауылдық (селолық) округтердiң шекарасын белгiлеу кезiнде жүргiзiлетiн жерге орналастыру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10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37317</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37317</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37317</w:t>
            </w:r>
          </w:p>
        </w:tc>
      </w:tr>
      <w:tr>
        <w:trPr>
          <w:trHeight w:val="1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7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w:t>
            </w:r>
          </w:p>
        </w:tc>
      </w:tr>
    </w:tbl>
    <w:bookmarkStart w:name="z6" w:id="3"/>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2009 жылғы 6 мамырдағы</w:t>
      </w:r>
      <w:r>
        <w:br/>
      </w:r>
      <w:r>
        <w:rPr>
          <w:rFonts w:ascii="Times New Roman"/>
          <w:b w:val="false"/>
          <w:i w:val="false"/>
          <w:color w:val="000000"/>
          <w:sz w:val="28"/>
        </w:rPr>
        <w:t>
№ 16-3 шешіміне 2 қосымша</w:t>
      </w:r>
    </w:p>
    <w:bookmarkEnd w:id="3"/>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12-4 шешіміне</w:t>
      </w:r>
      <w:r>
        <w:br/>
      </w:r>
      <w:r>
        <w:rPr>
          <w:rFonts w:ascii="Times New Roman"/>
          <w:b w:val="false"/>
          <w:i w:val="false"/>
          <w:color w:val="000000"/>
          <w:sz w:val="28"/>
        </w:rPr>
        <w:t>
5 қосымша</w:t>
      </w:r>
    </w:p>
    <w:bookmarkStart w:name="z7" w:id="4"/>
    <w:p>
      <w:pPr>
        <w:spacing w:after="0"/>
        <w:ind w:left="0"/>
        <w:jc w:val="left"/>
      </w:pPr>
      <w:r>
        <w:rPr>
          <w:rFonts w:ascii="Times New Roman"/>
          <w:b/>
          <w:i w:val="false"/>
          <w:color w:val="000000"/>
        </w:rPr>
        <w:t xml:space="preserve"> 
2009 жылға әр бір ауылдық округтер бойынша бюджеттік бағдарламалар</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3683"/>
        <w:gridCol w:w="1592"/>
        <w:gridCol w:w="1784"/>
        <w:gridCol w:w="1699"/>
        <w:gridCol w:w="2319"/>
      </w:tblGrid>
      <w:tr>
        <w:trPr>
          <w:trHeight w:val="285"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60" w:hRule="atLeast"/>
        </w:trPr>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r>
      <w:tr>
        <w:trPr>
          <w:trHeight w:val="43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