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861" w14:textId="276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қоғамдық жұмыстарды ұйымдастыру туралы" Жамбыл ауданы әкімиятының 2008 жылғы 26 желтоқсандағы № 761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2009 жылғы 31 наурыздағы N 125 Қаулысы. Жамбыл облысы Жамбыл ауданының Әділет басқармасында 2009 жылғы 23 сәуірдегі 81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қоғамдық жұмыстарды ұйымдастыру туралы" Жамбыл ауданы әкімиятының 2008 жылғы 26 желтоқсандағы № 761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6-3-76 болып тіркелген, 2009 жылдың 31 қаңтарында аудандық № 11 "Шұғыла-Радуга"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№ 2 қосымшасындағы "13470" сандары "20000"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1-ші сәуірінен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