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4014" w14:textId="31e4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әкімиятының 2009 жылғы 27 қаңтардағы N 19 Қаулысы. Жамбыл облысы Жамбыл ауданының Әділет басқармасында 2009 жылғы 02 ақпанда 77 нөмірімен тіркелді. Қаулысының қабылдау мерзімінің өтуіне байланысты күші жойылды (Жамбыл ауданы әкімі аппаратының 2012 жылғы 08 маусымдағы N 3/904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Еркерту.Қаулысының қабылдау мерзімінің өтуіне байланысты күші жойылды (Жамбыл ауданы әкімі аппаратының 2012.06.08 N 3/904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Сайлау өткізілетін, № 10 Жамбыл сайлау округі бойынша Жамбыл аудандық мәслихат депутаттығына кандидаттардың үгіттік баспа материалдарын орналастыру орыны болып Шайқорық ауылы, Сихымбай баба көшесі, № 21 мекен жайдағы ауылдық клубының ауласы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Жамбыл селолық округінің әкімі (Ж. Мұсырманқұлов) Жамбыл аудандық аумақтық сайлау комиссиясымен (келісімі бойынша) бірлесіп үгіттік баспа материалдарын орналастыру үшін белгіленген орынды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Ж. Табжановқа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 ауданының әкімі                     М. Дүйсембаев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