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007b" w14:textId="c410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көшелерінің атауын өзгерту және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2008 жылғы 31 наурыздағы N 205 Қаулысы және Жамбыл облысы Тараз қалалық мәслихатының 2009 жылғы 25 желтоқсандағы N 25-6 Шешімі. Жамбыл облысы Тараз қаласының Әділет басқармасында 2010 жылғы 28 қаңтарда 97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«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әкiмшiлiк-аумақтық құрылысы туралы» Қазақстан Республикасы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негізінде Тараз қаласы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Тараз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Рощинский көшесі мен бұрылысы Есен Өтеулиевтің есіміне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«Гидрокешені» алқабының жаңа көшесіне Оспанәлі Иманәлиевтің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Қала әкімі                        Қалалық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Астаев                              Ө. Байшығашев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Ж. Бөлекбаев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