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f427" w14:textId="39ef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"Ұйғыр ауданының 2009 жылға арналған аудандық бюджеті туралы" N 17-2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2009 жылғы 5 тамыздағы N 25-2 шешімі. Алматы облысының әділет департаменті Ұйғыр ауданының әділет басқармасында 2009 жылы 14 тамызда N 2-19-81 тіркелді. Күші жойылды - Алматы облысы Ұйғыр аудандық мәслихатының 2010 жылғы 05 ақпандағы N 31-5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2010.02.05 N 31-5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2008 жылғы 19 желтоқсандағы "Ұйғыр ауданының 2009 жылға арналған аудандық бюджеті туралы" </w:t>
      </w:r>
      <w:r>
        <w:rPr>
          <w:rFonts w:ascii="Times New Roman"/>
          <w:b w:val="false"/>
          <w:i w:val="false"/>
          <w:color w:val="000000"/>
          <w:sz w:val="28"/>
        </w:rPr>
        <w:t>N 17-2</w:t>
      </w:r>
      <w:r>
        <w:rPr>
          <w:rFonts w:ascii="Times New Roman"/>
          <w:b w:val="false"/>
          <w:i w:val="false"/>
          <w:color w:val="000000"/>
          <w:sz w:val="28"/>
        </w:rPr>
        <w:t>(нормативтік құқықтық актілерді мемлекеттік тіркеу тізілімінде 2009 жылы 08 қаңтарда 2-19-67 нөмірімен тіркелген, 2009 жылғы 24 қаңтарда "Іле шұғыласы"-"Или Вадиси" газетінің N 4 (5939) нөмірінде жарияланған), 2009 жылы 17 наурызда </w:t>
      </w:r>
      <w:r>
        <w:rPr>
          <w:rFonts w:ascii="Times New Roman"/>
          <w:b w:val="false"/>
          <w:i w:val="false"/>
          <w:color w:val="000000"/>
          <w:sz w:val="28"/>
        </w:rPr>
        <w:t>2-19-72</w:t>
      </w:r>
      <w:r>
        <w:rPr>
          <w:rFonts w:ascii="Times New Roman"/>
          <w:b w:val="false"/>
          <w:i w:val="false"/>
          <w:color w:val="000000"/>
          <w:sz w:val="28"/>
        </w:rPr>
        <w:t xml:space="preserve"> нөмірімен тіркелген, 2009 жылғы 25 сәуірде "Іле шұғыласы"-"Или Вадиси" газетінің N 17 (5952) нөмірінде жарияланған), 2009 жылы 23 сәуірде </w:t>
      </w:r>
      <w:r>
        <w:rPr>
          <w:rFonts w:ascii="Times New Roman"/>
          <w:b w:val="false"/>
          <w:i w:val="false"/>
          <w:color w:val="000000"/>
          <w:sz w:val="28"/>
        </w:rPr>
        <w:t>2-19-75</w:t>
      </w:r>
      <w:r>
        <w:rPr>
          <w:rFonts w:ascii="Times New Roman"/>
          <w:b w:val="false"/>
          <w:i w:val="false"/>
          <w:color w:val="000000"/>
          <w:sz w:val="28"/>
        </w:rPr>
        <w:t xml:space="preserve"> нөмірімен тіркелген, 2009 жылғы 23 мамырда "Іле шұғыласы"-"Или Вадиси</w:t>
      </w:r>
      <w:r>
        <w:rPr>
          <w:rFonts w:ascii="Times New Roman"/>
          <w:b/>
          <w:i w:val="false"/>
          <w:color w:val="000000"/>
          <w:sz w:val="28"/>
        </w:rPr>
        <w:t xml:space="preserve">" </w:t>
      </w:r>
      <w:r>
        <w:rPr>
          <w:rFonts w:ascii="Times New Roman"/>
          <w:b w:val="false"/>
          <w:i w:val="false"/>
          <w:color w:val="000000"/>
          <w:sz w:val="28"/>
        </w:rPr>
        <w:t>газетінің N 21 (5956) нөмірінде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2617751 саны 2654543 санына;</w:t>
      </w:r>
      <w:r>
        <w:br/>
      </w:r>
      <w:r>
        <w:rPr>
          <w:rFonts w:ascii="Times New Roman"/>
          <w:b w:val="false"/>
          <w:i w:val="false"/>
          <w:color w:val="000000"/>
          <w:sz w:val="28"/>
        </w:rPr>
        <w:t>
      заңды тұлғалардың және жеке кәсіпкерлердің мүлкіне салынатын салық жолындағы 12426 саны 19643 санына;</w:t>
      </w:r>
      <w:r>
        <w:br/>
      </w:r>
      <w:r>
        <w:rPr>
          <w:rFonts w:ascii="Times New Roman"/>
          <w:b w:val="false"/>
          <w:i w:val="false"/>
          <w:color w:val="000000"/>
          <w:sz w:val="28"/>
        </w:rPr>
        <w:t>
      жер учаскелерін пайдаланғаны үшін төлем жолындағы 691 саны 2210 санына;</w:t>
      </w:r>
      <w:r>
        <w:br/>
      </w:r>
      <w:r>
        <w:rPr>
          <w:rFonts w:ascii="Times New Roman"/>
          <w:b w:val="false"/>
          <w:i w:val="false"/>
          <w:color w:val="000000"/>
          <w:sz w:val="28"/>
        </w:rPr>
        <w:t>
      жеке кәсіпкерлерді мемлекеттік тіркегені үшін алынатын алым жолындағы 450 саны 900 санына;</w:t>
      </w:r>
      <w:r>
        <w:br/>
      </w:r>
      <w:r>
        <w:rPr>
          <w:rFonts w:ascii="Times New Roman"/>
          <w:b w:val="false"/>
          <w:i w:val="false"/>
          <w:color w:val="000000"/>
          <w:sz w:val="28"/>
        </w:rPr>
        <w:t>
      жекелеген қызмет түрлерімен айналысу құқығы үшін алынатын лицензиялық алым жолындағы 250 саны 500 санына;</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 жолындағы 60 саны 100 санына;</w:t>
      </w:r>
      <w:r>
        <w:br/>
      </w:r>
      <w:r>
        <w:rPr>
          <w:rFonts w:ascii="Times New Roman"/>
          <w:b w:val="false"/>
          <w:i w:val="false"/>
          <w:color w:val="000000"/>
          <w:sz w:val="28"/>
        </w:rPr>
        <w:t>
      көлік құралдарын мемлекеттік тіркегені, сондай-ақ оларды қайта тіркегені үшін алым жолындағы 145 саны 160 санына;</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 жолындағы 3400 саны 3380 санына;</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жолындағы 59 саны 35 санына;</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1650 саны 1450 санына;</w:t>
      </w:r>
      <w:r>
        <w:br/>
      </w:r>
      <w:r>
        <w:rPr>
          <w:rFonts w:ascii="Times New Roman"/>
          <w:b w:val="false"/>
          <w:i w:val="false"/>
          <w:color w:val="000000"/>
          <w:sz w:val="28"/>
        </w:rPr>
        <w:t>
      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жолындағы 900 саны 1500 санына;</w:t>
      </w:r>
      <w:r>
        <w:br/>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 жолындағы 50 саны 25 санына;</w:t>
      </w:r>
      <w:r>
        <w:br/>
      </w:r>
      <w:r>
        <w:rPr>
          <w:rFonts w:ascii="Times New Roman"/>
          <w:b w:val="false"/>
          <w:i w:val="false"/>
          <w:color w:val="000000"/>
          <w:sz w:val="28"/>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жолындағы 190 саны 570 санына;</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 жолындағы 60 саны 120 санына;</w:t>
      </w:r>
      <w:r>
        <w:br/>
      </w:r>
      <w:r>
        <w:rPr>
          <w:rFonts w:ascii="Times New Roman"/>
          <w:b w:val="false"/>
          <w:i w:val="false"/>
          <w:color w:val="000000"/>
          <w:sz w:val="28"/>
        </w:rPr>
        <w:t>
      тұрғылықты жерін тіркегені үшін мемлекеттік баж жолындағы 320 саны 250 санына;</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калибрі 4,5 милиметрге дейінгілерін қоспағанда) әрбір бірлігін тіркегені және қайта тіркегені үшін алынатын мемлекеттік баж жолындағы 22 саны 12 санына ауыстырылсын;</w:t>
      </w:r>
      <w:r>
        <w:br/>
      </w:r>
      <w:r>
        <w:rPr>
          <w:rFonts w:ascii="Times New Roman"/>
          <w:b w:val="false"/>
          <w:i w:val="false"/>
          <w:color w:val="000000"/>
          <w:sz w:val="28"/>
        </w:rPr>
        <w:t>
      коммуналдық меншіктегі акциялардың мемлекеттік пакетіне берілетін дивидендтер жаңа жолы енгізіліп 25 саны қарастырылсын;</w:t>
      </w:r>
      <w:r>
        <w:br/>
      </w:r>
      <w:r>
        <w:rPr>
          <w:rFonts w:ascii="Times New Roman"/>
          <w:b w:val="false"/>
          <w:i w:val="false"/>
          <w:color w:val="000000"/>
          <w:sz w:val="28"/>
        </w:rPr>
        <w:t>
      жергілікті мемлекеттік органдар салатын әкімшілік айыппұлдар, өсімпұлдар, санкциялар жолындағы 7200 саны 11055 санына ауыстырылсын;</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 жаңа жолы енгізіліп 824 саны қарастырылсын;</w:t>
      </w:r>
      <w:r>
        <w:br/>
      </w:r>
      <w:r>
        <w:rPr>
          <w:rFonts w:ascii="Times New Roman"/>
          <w:b w:val="false"/>
          <w:i w:val="false"/>
          <w:color w:val="000000"/>
          <w:sz w:val="28"/>
        </w:rPr>
        <w:t>
      трансферттердің түсімдері жолындағы 2549302 саны 2568045 санына, оның ішінде:</w:t>
      </w:r>
      <w:r>
        <w:br/>
      </w:r>
      <w:r>
        <w:rPr>
          <w:rFonts w:ascii="Times New Roman"/>
          <w:b w:val="false"/>
          <w:i w:val="false"/>
          <w:color w:val="000000"/>
          <w:sz w:val="28"/>
        </w:rPr>
        <w:t>
      ағымдағы нысаналы трансферттер жолындағы 350672 саны 347665 санына;</w:t>
      </w:r>
      <w:r>
        <w:br/>
      </w:r>
      <w:r>
        <w:rPr>
          <w:rFonts w:ascii="Times New Roman"/>
          <w:b w:val="false"/>
          <w:i w:val="false"/>
          <w:color w:val="000000"/>
          <w:sz w:val="28"/>
        </w:rPr>
        <w:t>
      нысаналы даму трансферттері жолындағы 341266 саны 363016 санына;</w:t>
      </w:r>
      <w:r>
        <w:br/>
      </w:r>
      <w:r>
        <w:rPr>
          <w:rFonts w:ascii="Times New Roman"/>
          <w:b w:val="false"/>
          <w:i w:val="false"/>
          <w:color w:val="000000"/>
          <w:sz w:val="28"/>
        </w:rPr>
        <w:t>
      бюджет қаражатының бос қалдықтары 10202 саны 13365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жолындағы 2617751 саны 2654543 санына;</w:t>
      </w:r>
      <w:r>
        <w:br/>
      </w:r>
      <w:r>
        <w:rPr>
          <w:rFonts w:ascii="Times New Roman"/>
          <w:b w:val="false"/>
          <w:i w:val="false"/>
          <w:color w:val="000000"/>
          <w:sz w:val="28"/>
        </w:rPr>
        <w:t>
      қаржы бөлімінің қызметін қамтамасыз ету бағдарламасындағы, жергілікті органдардың аппараттары жолындағы 9666 саны 9695 санына;</w:t>
      </w:r>
      <w:r>
        <w:br/>
      </w:r>
      <w:r>
        <w:rPr>
          <w:rFonts w:ascii="Times New Roman"/>
          <w:b w:val="false"/>
          <w:i w:val="false"/>
          <w:color w:val="000000"/>
          <w:sz w:val="28"/>
        </w:rPr>
        <w:t>
      мемлекеттік органдарды материалдық-техникалық жарақтандыру жолындағы 350 саны 321 санына;</w:t>
      </w:r>
      <w:r>
        <w:br/>
      </w:r>
      <w:r>
        <w:rPr>
          <w:rFonts w:ascii="Times New Roman"/>
          <w:b w:val="false"/>
          <w:i w:val="false"/>
          <w:color w:val="000000"/>
          <w:sz w:val="28"/>
        </w:rPr>
        <w:t>
      елді мекендерде жол жүрісі қауіпсіздігін қамтамасыз ету жолындағы 5570 саны 5223 санына;</w:t>
      </w:r>
      <w:r>
        <w:br/>
      </w:r>
      <w:r>
        <w:rPr>
          <w:rFonts w:ascii="Times New Roman"/>
          <w:b w:val="false"/>
          <w:i w:val="false"/>
          <w:color w:val="000000"/>
          <w:sz w:val="28"/>
        </w:rPr>
        <w:t>
      білім беру функционалдық тобындағы 1676908 саны 1693127 санына, оның ішінде:</w:t>
      </w:r>
      <w:r>
        <w:br/>
      </w:r>
      <w:r>
        <w:rPr>
          <w:rFonts w:ascii="Times New Roman"/>
          <w:b w:val="false"/>
          <w:i w:val="false"/>
          <w:color w:val="000000"/>
          <w:sz w:val="28"/>
        </w:rPr>
        <w:t>
      бастауыш, негізгі орта және жалпы орта білім беру мектептер, гимназиялар, лицейлер, бейіндік мектептер, мектеп-балабақшалар жолындағы 1472939 саны 1489158 санына;</w:t>
      </w:r>
      <w:r>
        <w:br/>
      </w:r>
      <w:r>
        <w:rPr>
          <w:rFonts w:ascii="Times New Roman"/>
          <w:b w:val="false"/>
          <w:i w:val="false"/>
          <w:color w:val="000000"/>
          <w:sz w:val="28"/>
        </w:rPr>
        <w:t>
      білім беру бөлімінің қызметін қамтамасыз ету жолындағы 11327 саны 11206 санына, ондағы;</w:t>
      </w:r>
      <w:r>
        <w:br/>
      </w:r>
      <w:r>
        <w:rPr>
          <w:rFonts w:ascii="Times New Roman"/>
          <w:b w:val="false"/>
          <w:i w:val="false"/>
          <w:color w:val="000000"/>
          <w:sz w:val="28"/>
        </w:rPr>
        <w:t>
      жергілікті органдардың аппараттары жолындағы 10856 саны 10936 санына;</w:t>
      </w:r>
      <w:r>
        <w:br/>
      </w:r>
      <w:r>
        <w:rPr>
          <w:rFonts w:ascii="Times New Roman"/>
          <w:b w:val="false"/>
          <w:i w:val="false"/>
          <w:color w:val="000000"/>
          <w:sz w:val="28"/>
        </w:rPr>
        <w:t>
      мемлекеттік органдарды материалдық-техникалық жарақтандыру жолындағы 350 саны 270 санына;</w:t>
      </w:r>
      <w:r>
        <w:br/>
      </w:r>
      <w:r>
        <w:rPr>
          <w:rFonts w:ascii="Times New Roman"/>
          <w:b w:val="false"/>
          <w:i w:val="false"/>
          <w:color w:val="000000"/>
          <w:sz w:val="28"/>
        </w:rPr>
        <w:t>
      әлеуметтік көмек және әлеуметтік қамсыздандыру функционалдық тобындағы 240422 саны 254422 санына, оның ішінде;</w:t>
      </w:r>
      <w:r>
        <w:br/>
      </w:r>
      <w:r>
        <w:rPr>
          <w:rFonts w:ascii="Times New Roman"/>
          <w:b w:val="false"/>
          <w:i w:val="false"/>
          <w:color w:val="000000"/>
          <w:sz w:val="28"/>
        </w:rPr>
        <w:t>
      тұрғын үй көмегі жолындағы 56100 саны 58600 санына;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жолындағы 4025 саны 15098 санына;</w:t>
      </w:r>
      <w:r>
        <w:br/>
      </w:r>
      <w:r>
        <w:rPr>
          <w:rFonts w:ascii="Times New Roman"/>
          <w:b w:val="false"/>
          <w:i w:val="false"/>
          <w:color w:val="000000"/>
          <w:sz w:val="28"/>
        </w:rPr>
        <w:t>
      18 жасқа дейінгі балаларға мемлекеттік жәрдемақылар жолындағы 62886 саны 61813 санына;</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жолындағы 2452 саны 3952 санына;</w:t>
      </w:r>
      <w:r>
        <w:br/>
      </w:r>
      <w:r>
        <w:rPr>
          <w:rFonts w:ascii="Times New Roman"/>
          <w:b w:val="false"/>
          <w:i w:val="false"/>
          <w:color w:val="000000"/>
          <w:sz w:val="28"/>
        </w:rPr>
        <w:t>
      тұрғын үй - коммуналдық шаруашылық функционалдық тобындағы 335049 саны 350820 санына, оның ішінде;</w:t>
      </w:r>
      <w:r>
        <w:br/>
      </w:r>
      <w:r>
        <w:rPr>
          <w:rFonts w:ascii="Times New Roman"/>
          <w:b w:val="false"/>
          <w:i w:val="false"/>
          <w:color w:val="000000"/>
          <w:sz w:val="28"/>
        </w:rPr>
        <w:t>
      инженерлік коммуникациялық инфрақұрылымды дамыту және жайластыру жолындағы 39156 саны 46674 санына ауыстырылсын;</w:t>
      </w:r>
      <w:r>
        <w:br/>
      </w:r>
      <w:r>
        <w:rPr>
          <w:rFonts w:ascii="Times New Roman"/>
          <w:b w:val="false"/>
          <w:i w:val="false"/>
          <w:color w:val="000000"/>
          <w:sz w:val="28"/>
        </w:rPr>
        <w:t>
      сумен жабдықтау және су бөлу жүйесінің қызмет етуі жаңа жолы енгізіліп 461 саны қарастырылсын;</w:t>
      </w:r>
      <w:r>
        <w:br/>
      </w:r>
      <w:r>
        <w:rPr>
          <w:rFonts w:ascii="Times New Roman"/>
          <w:b w:val="false"/>
          <w:i w:val="false"/>
          <w:color w:val="000000"/>
          <w:sz w:val="28"/>
        </w:rPr>
        <w:t>
      сумен жабдықтау жүйесін дамыту жолындағы 210680 саны 224912 санына;</w:t>
      </w:r>
      <w:r>
        <w:br/>
      </w:r>
      <w:r>
        <w:rPr>
          <w:rFonts w:ascii="Times New Roman"/>
          <w:b w:val="false"/>
          <w:i w:val="false"/>
          <w:color w:val="000000"/>
          <w:sz w:val="28"/>
        </w:rPr>
        <w:t>
      жергілікті бюджет қаражаты есебінен жолындағы 109000 саны 123232 санына;</w:t>
      </w:r>
      <w:r>
        <w:br/>
      </w:r>
      <w:r>
        <w:rPr>
          <w:rFonts w:ascii="Times New Roman"/>
          <w:b w:val="false"/>
          <w:i w:val="false"/>
          <w:color w:val="000000"/>
          <w:sz w:val="28"/>
        </w:rPr>
        <w:t>
      елді мекендерде көшелерді жарықтандыру жолындағы 13860 саны 12814 санына;</w:t>
      </w:r>
      <w:r>
        <w:br/>
      </w:r>
      <w:r>
        <w:rPr>
          <w:rFonts w:ascii="Times New Roman"/>
          <w:b w:val="false"/>
          <w:i w:val="false"/>
          <w:color w:val="000000"/>
          <w:sz w:val="28"/>
        </w:rPr>
        <w:t>
      жерлеу орындарын күтіп - ұстау және туысы жоқ адамдарды жерлеу жолындағы 2400 саны 2196 санына;</w:t>
      </w:r>
      <w:r>
        <w:br/>
      </w:r>
      <w:r>
        <w:rPr>
          <w:rFonts w:ascii="Times New Roman"/>
          <w:b w:val="false"/>
          <w:i w:val="false"/>
          <w:color w:val="000000"/>
          <w:sz w:val="28"/>
        </w:rPr>
        <w:t>
      елді мекендерді абаттандыру мен көгалдандыру жолындағы 31913 саны 26723 санына;</w:t>
      </w:r>
      <w:r>
        <w:br/>
      </w:r>
      <w:r>
        <w:rPr>
          <w:rFonts w:ascii="Times New Roman"/>
          <w:b w:val="false"/>
          <w:i w:val="false"/>
          <w:color w:val="000000"/>
          <w:sz w:val="28"/>
        </w:rPr>
        <w:t>
      мәдениет, спорт, туризм және ақпараттық кеңістік функционалдық тобындағы 65970 саны 70970 санына, оның ішінде:</w:t>
      </w:r>
      <w:r>
        <w:br/>
      </w:r>
      <w:r>
        <w:rPr>
          <w:rFonts w:ascii="Times New Roman"/>
          <w:b w:val="false"/>
          <w:i w:val="false"/>
          <w:color w:val="000000"/>
          <w:sz w:val="28"/>
        </w:rPr>
        <w:t>
      мәдени - демалыс жұмысын қолдау жолындағы 29063 саны 29333 санына;</w:t>
      </w:r>
      <w:r>
        <w:br/>
      </w:r>
      <w:r>
        <w:rPr>
          <w:rFonts w:ascii="Times New Roman"/>
          <w:b w:val="false"/>
          <w:i w:val="false"/>
          <w:color w:val="000000"/>
          <w:sz w:val="28"/>
        </w:rPr>
        <w:t>
      мәдениет және тілдерді дамыту бөлімінің қызметін қамтамасыз ету бағдарламасындағы 3692 саны 8422 санына, оның ішінде:</w:t>
      </w:r>
      <w:r>
        <w:br/>
      </w:r>
      <w:r>
        <w:rPr>
          <w:rFonts w:ascii="Times New Roman"/>
          <w:b w:val="false"/>
          <w:i w:val="false"/>
          <w:color w:val="000000"/>
          <w:sz w:val="28"/>
        </w:rPr>
        <w:t>
      жергілікті органдардың аппараттары жолындағы 3542 саны 8302 санына;</w:t>
      </w:r>
      <w:r>
        <w:br/>
      </w:r>
      <w:r>
        <w:rPr>
          <w:rFonts w:ascii="Times New Roman"/>
          <w:b w:val="false"/>
          <w:i w:val="false"/>
          <w:color w:val="000000"/>
          <w:sz w:val="28"/>
        </w:rPr>
        <w:t>
      мемлекеттік органдарды материалдық - техникалық жарақтандыру жолындағы 150 саны 120 санына;</w:t>
      </w:r>
      <w:r>
        <w:br/>
      </w:r>
      <w:r>
        <w:rPr>
          <w:rFonts w:ascii="Times New Roman"/>
          <w:b w:val="false"/>
          <w:i w:val="false"/>
          <w:color w:val="000000"/>
          <w:sz w:val="28"/>
        </w:rPr>
        <w:t>
      ішкі саясат бөлімінің қызметін қамтамасыз ету бағдарламасындағы 3691 саны 3660 санына, оның ішінде;</w:t>
      </w:r>
      <w:r>
        <w:br/>
      </w:r>
      <w:r>
        <w:rPr>
          <w:rFonts w:ascii="Times New Roman"/>
          <w:b w:val="false"/>
          <w:i w:val="false"/>
          <w:color w:val="000000"/>
          <w:sz w:val="28"/>
        </w:rPr>
        <w:t>
      жергілікті органдардың аппараттары жолындағы 3541 саны 3510 санына;</w:t>
      </w:r>
      <w:r>
        <w:br/>
      </w:r>
      <w:r>
        <w:rPr>
          <w:rFonts w:ascii="Times New Roman"/>
          <w:b w:val="false"/>
          <w:i w:val="false"/>
          <w:color w:val="000000"/>
          <w:sz w:val="28"/>
        </w:rPr>
        <w:t>
      жастар саясаты саласындағы өңірлік бағдарламаларды іске асыру жолындағы 1000 саны 1031 санына;</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жолындағы 4108 саны 2868 санына ауыстырылсын;</w:t>
      </w:r>
      <w:r>
        <w:br/>
      </w:r>
      <w:r>
        <w:rPr>
          <w:rFonts w:ascii="Times New Roman"/>
          <w:b w:val="false"/>
          <w:i w:val="false"/>
          <w:color w:val="000000"/>
          <w:sz w:val="28"/>
        </w:rPr>
        <w:t>
      құрылыс бөлімінің қызметін қамтамасыз ету бағдарламасы ішіндегі:</w:t>
      </w:r>
      <w:r>
        <w:br/>
      </w:r>
      <w:r>
        <w:rPr>
          <w:rFonts w:ascii="Times New Roman"/>
          <w:b w:val="false"/>
          <w:i w:val="false"/>
          <w:color w:val="000000"/>
          <w:sz w:val="28"/>
        </w:rPr>
        <w:t>
      жергілікті органдардың аппараттары жолындағы 3264 саны 3311</w:t>
      </w:r>
      <w:r>
        <w:br/>
      </w:r>
      <w:r>
        <w:rPr>
          <w:rFonts w:ascii="Times New Roman"/>
          <w:b w:val="false"/>
          <w:i w:val="false"/>
          <w:color w:val="000000"/>
          <w:sz w:val="28"/>
        </w:rPr>
        <w:t>
санына;</w:t>
      </w:r>
      <w:r>
        <w:br/>
      </w:r>
      <w:r>
        <w:rPr>
          <w:rFonts w:ascii="Times New Roman"/>
          <w:b w:val="false"/>
          <w:i w:val="false"/>
          <w:color w:val="000000"/>
          <w:sz w:val="28"/>
        </w:rPr>
        <w:t>
      мемлекеттік органдарды материалдық - техникалық жарақтандыру жолындағы 150 саны 103 санына;</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жолындағы 41705 саны 41742 санына, оның ішінде;</w:t>
      </w:r>
      <w:r>
        <w:br/>
      </w:r>
      <w:r>
        <w:rPr>
          <w:rFonts w:ascii="Times New Roman"/>
          <w:b w:val="false"/>
          <w:i w:val="false"/>
          <w:color w:val="000000"/>
          <w:sz w:val="28"/>
        </w:rPr>
        <w:t>
      ауданның (облыстық маңызы бар қаланың) бюджет қаражаты есебінен жолындағы 2172 саны 2209 санына;</w:t>
      </w:r>
      <w:r>
        <w:br/>
      </w:r>
      <w:r>
        <w:rPr>
          <w:rFonts w:ascii="Times New Roman"/>
          <w:b w:val="false"/>
          <w:i w:val="false"/>
          <w:color w:val="000000"/>
          <w:sz w:val="28"/>
        </w:rPr>
        <w:t>
      ауданның (облыстық маңызы бар қаланың) жергілікті атқарушы органының резерві бағдарламасындағы 19170 саны 6212 санына, оның ішінде;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жолындағы 9585 саны 2712 санына;</w:t>
      </w:r>
      <w:r>
        <w:br/>
      </w:r>
      <w:r>
        <w:rPr>
          <w:rFonts w:ascii="Times New Roman"/>
          <w:b w:val="false"/>
          <w:i w:val="false"/>
          <w:color w:val="000000"/>
          <w:sz w:val="28"/>
        </w:rPr>
        <w:t>
      шұғыл шығындарға арналған ауданның (облыстық маңызы бар қаланың) жергілікті атқарушы органының резерві жолындағы 9585 саны 3500 санына;</w:t>
      </w:r>
      <w:r>
        <w:br/>
      </w:r>
      <w:r>
        <w:rPr>
          <w:rFonts w:ascii="Times New Roman"/>
          <w:b w:val="false"/>
          <w:i w:val="false"/>
          <w:color w:val="000000"/>
          <w:sz w:val="28"/>
        </w:rPr>
        <w:t>
      тұрғын үй - коммуналдық шаруашылығы, жолаушылар көлігі және автомобиль жолдары бөлімінің қызметін қамтамасыз ету бағдарламасындағы 3153 саны 3463 санына, оның ішінде;</w:t>
      </w:r>
      <w:r>
        <w:br/>
      </w:r>
      <w:r>
        <w:rPr>
          <w:rFonts w:ascii="Times New Roman"/>
          <w:b w:val="false"/>
          <w:i w:val="false"/>
          <w:color w:val="000000"/>
          <w:sz w:val="28"/>
        </w:rPr>
        <w:t>
      жергілікті органдардың аппараттары жолындағы 3003 саны 3353 санына;</w:t>
      </w:r>
      <w:r>
        <w:br/>
      </w:r>
      <w:r>
        <w:rPr>
          <w:rFonts w:ascii="Times New Roman"/>
          <w:b w:val="false"/>
          <w:i w:val="false"/>
          <w:color w:val="000000"/>
          <w:sz w:val="28"/>
        </w:rPr>
        <w:t>
      мемлекеттік органдарды материалдық-техникалық жарақтандыру жолындағы 150 саны 110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 Бектемисова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хатшысының м.а.                            А. Сеитов</w:t>
      </w:r>
    </w:p>
    <w:bookmarkStart w:name="z5"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5 тамыздағы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25-2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Ұйғыр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47"/>
        <w:gridCol w:w="507"/>
        <w:gridCol w:w="725"/>
        <w:gridCol w:w="9095"/>
        <w:gridCol w:w="165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2654543</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 алынатын</w:t>
            </w:r>
            <w:r>
              <w:br/>
            </w:r>
            <w:r>
              <w:rPr>
                <w:rFonts w:ascii="Times New Roman"/>
                <w:b w:val="false"/>
                <w:i w:val="false"/>
                <w:color w:val="000000"/>
                <w:sz w:val="20"/>
              </w:rPr>
              <w:t>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w:t>
            </w:r>
            <w:r>
              <w:br/>
            </w:r>
            <w:r>
              <w:rPr>
                <w:rFonts w:ascii="Times New Roman"/>
                <w:b w:val="false"/>
                <w:i w:val="false"/>
                <w:color w:val="000000"/>
                <w:sz w:val="20"/>
              </w:rPr>
              <w:t>
тіркегені, сондай-ақ оларды қайта тіркегені</w:t>
            </w:r>
            <w:r>
              <w:br/>
            </w:r>
            <w:r>
              <w:rPr>
                <w:rFonts w:ascii="Times New Roman"/>
                <w:b w:val="false"/>
                <w:i w:val="false"/>
                <w:color w:val="000000"/>
                <w:sz w:val="20"/>
              </w:rPr>
              <w:t>
үшін алым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 автомобиль</w:t>
            </w:r>
            <w:r>
              <w:br/>
            </w:r>
            <w:r>
              <w:rPr>
                <w:rFonts w:ascii="Times New Roman"/>
                <w:b w:val="false"/>
                <w:i w:val="false"/>
                <w:color w:val="000000"/>
                <w:sz w:val="20"/>
              </w:rPr>
              <w:t>
жолдарының бөлу жолағында сыртқы (көрнекі)</w:t>
            </w:r>
            <w:r>
              <w:br/>
            </w:r>
            <w:r>
              <w:rPr>
                <w:rFonts w:ascii="Times New Roman"/>
                <w:b w:val="false"/>
                <w:i w:val="false"/>
                <w:color w:val="000000"/>
                <w:sz w:val="20"/>
              </w:rPr>
              <w:t>
жарнамаларды орналастырғаны үшін алынатын</w:t>
            </w:r>
            <w:r>
              <w:br/>
            </w:r>
            <w:r>
              <w:rPr>
                <w:rFonts w:ascii="Times New Roman"/>
                <w:b w:val="false"/>
                <w:i w:val="false"/>
                <w:color w:val="000000"/>
                <w:sz w:val="20"/>
              </w:rPr>
              <w:t>
төлем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w:t>
            </w:r>
            <w:r>
              <w:br/>
            </w:r>
            <w:r>
              <w:rPr>
                <w:rFonts w:ascii="Times New Roman"/>
                <w:b w:val="false"/>
                <w:i w:val="false"/>
                <w:color w:val="000000"/>
                <w:sz w:val="20"/>
              </w:rPr>
              <w:t>
шағымдардан, аралық (төрелік) соттардың</w:t>
            </w:r>
            <w:r>
              <w:br/>
            </w:r>
            <w:r>
              <w:rPr>
                <w:rFonts w:ascii="Times New Roman"/>
                <w:b w:val="false"/>
                <w:i w:val="false"/>
                <w:color w:val="000000"/>
                <w:sz w:val="20"/>
              </w:rPr>
              <w:t>
және шетелдік соттардың шешімдерін</w:t>
            </w:r>
            <w:r>
              <w:br/>
            </w:r>
            <w:r>
              <w:rPr>
                <w:rFonts w:ascii="Times New Roman"/>
                <w:b w:val="false"/>
                <w:i w:val="false"/>
                <w:color w:val="000000"/>
                <w:sz w:val="20"/>
              </w:rPr>
              <w:t>
мәжбүрлеп орындауға атқару парағын</w:t>
            </w:r>
            <w:r>
              <w:br/>
            </w:r>
            <w:r>
              <w:rPr>
                <w:rFonts w:ascii="Times New Roman"/>
                <w:b w:val="false"/>
                <w:i w:val="false"/>
                <w:color w:val="000000"/>
                <w:sz w:val="20"/>
              </w:rPr>
              <w:t>
беру туралы шағымдардың, сот актілерінің</w:t>
            </w:r>
            <w:r>
              <w:br/>
            </w:r>
            <w:r>
              <w:rPr>
                <w:rFonts w:ascii="Times New Roman"/>
                <w:b w:val="false"/>
                <w:i w:val="false"/>
                <w:color w:val="000000"/>
                <w:sz w:val="20"/>
              </w:rPr>
              <w:t>
атқару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4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мемлекеттік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 құжаттарды</w:t>
            </w:r>
            <w:r>
              <w:br/>
            </w:r>
            <w:r>
              <w:rPr>
                <w:rFonts w:ascii="Times New Roman"/>
                <w:b w:val="false"/>
                <w:i w:val="false"/>
                <w:color w:val="000000"/>
                <w:sz w:val="20"/>
              </w:rPr>
              <w:t>
ресiмдегенi үшiн, сондай-ақ осы құжаттарға</w:t>
            </w:r>
            <w:r>
              <w:br/>
            </w:r>
            <w:r>
              <w:rPr>
                <w:rFonts w:ascii="Times New Roman"/>
                <w:b w:val="false"/>
                <w:i w:val="false"/>
                <w:color w:val="000000"/>
                <w:sz w:val="20"/>
              </w:rPr>
              <w:t>
өзгерiстер енгiзгенi үшiн мемлекеттік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1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 туралы</w:t>
            </w:r>
            <w:r>
              <w:br/>
            </w:r>
            <w:r>
              <w:rPr>
                <w:rFonts w:ascii="Times New Roman"/>
                <w:b w:val="false"/>
                <w:i w:val="false"/>
                <w:color w:val="000000"/>
                <w:sz w:val="20"/>
              </w:rPr>
              <w:t>
құжаттарды ресiмдегенi үшін мемлекеттік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Джоульдан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милиметрге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14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 мүлікті</w:t>
            </w:r>
            <w:r>
              <w:br/>
            </w:r>
            <w:r>
              <w:rPr>
                <w:rFonts w:ascii="Times New Roman"/>
                <w:b w:val="false"/>
                <w:i w:val="false"/>
                <w:color w:val="000000"/>
                <w:sz w:val="20"/>
              </w:rPr>
              <w:t>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2568045</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2568045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2568045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1806236</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w:t>
            </w:r>
            <w:r>
              <w:br/>
            </w:r>
            <w:r>
              <w:rPr>
                <w:rFonts w:ascii="Times New Roman"/>
                <w:b w:val="false"/>
                <w:i w:val="false"/>
                <w:color w:val="000000"/>
                <w:sz w:val="20"/>
              </w:rPr>
              <w:t>
бюджеттің ысырабын өтеуге арналған</w:t>
            </w:r>
            <w:r>
              <w:br/>
            </w:r>
            <w:r>
              <w:rPr>
                <w:rFonts w:ascii="Times New Roman"/>
                <w:b w:val="false"/>
                <w:i w:val="false"/>
                <w:color w:val="000000"/>
                <w:sz w:val="20"/>
              </w:rPr>
              <w:t>
трансферттер түсімдері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664"/>
        <w:gridCol w:w="785"/>
        <w:gridCol w:w="805"/>
        <w:gridCol w:w="844"/>
        <w:gridCol w:w="7798"/>
        <w:gridCol w:w="173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қызмет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1693127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w:t>
            </w:r>
            <w:r>
              <w:br/>
            </w:r>
            <w:r>
              <w:rPr>
                <w:rFonts w:ascii="Times New Roman"/>
                <w:b w:val="false"/>
                <w:i w:val="false"/>
                <w:color w:val="000000"/>
                <w:sz w:val="20"/>
              </w:rPr>
              <w:t>
оқыту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орта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1517590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1514588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1489158</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1489158</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55313</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225373</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46877</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w:t>
            </w:r>
            <w:r>
              <w:br/>
            </w:r>
            <w:r>
              <w:rPr>
                <w:rFonts w:ascii="Times New Roman"/>
                <w:b w:val="false"/>
                <w:i w:val="false"/>
                <w:color w:val="000000"/>
                <w:sz w:val="20"/>
              </w:rPr>
              <w:t>
иелеріне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w:t>
            </w:r>
            <w:r>
              <w:br/>
            </w:r>
            <w:r>
              <w:rPr>
                <w:rFonts w:ascii="Times New Roman"/>
                <w:b w:val="false"/>
                <w:i w:val="false"/>
                <w:color w:val="000000"/>
                <w:sz w:val="20"/>
              </w:rPr>
              <w:t>
құрылыс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bl>
    <w:bookmarkStart w:name="z6" w:id="3"/>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5 тамыздағы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25-2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2-қосымша</w:t>
      </w:r>
    </w:p>
    <w:bookmarkStart w:name="z10" w:id="4"/>
    <w:p>
      <w:pPr>
        <w:spacing w:after="0"/>
        <w:ind w:left="0"/>
        <w:jc w:val="left"/>
      </w:pPr>
      <w:r>
        <w:rPr>
          <w:rFonts w:ascii="Times New Roman"/>
          <w:b/>
          <w:i w:val="false"/>
          <w:color w:val="000000"/>
        </w:rPr>
        <w:t xml:space="preserve"> 
2009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666"/>
        <w:gridCol w:w="806"/>
        <w:gridCol w:w="787"/>
        <w:gridCol w:w="807"/>
        <w:gridCol w:w="960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 лицейлер,</w:t>
            </w:r>
            <w:r>
              <w:br/>
            </w:r>
            <w:r>
              <w:rPr>
                <w:rFonts w:ascii="Times New Roman"/>
                <w:b w:val="false"/>
                <w:i w:val="false"/>
                <w:color w:val="000000"/>
                <w:sz w:val="20"/>
              </w:rPr>
              <w:t>
бейіндік мектептер, мектеп-балабақшалар</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9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 өзге</w:t>
            </w:r>
            <w:r>
              <w:br/>
            </w:r>
            <w:r>
              <w:rPr>
                <w:rFonts w:ascii="Times New Roman"/>
                <w:b w:val="false"/>
                <w:i w:val="false"/>
                <w:color w:val="000000"/>
                <w:sz w:val="20"/>
              </w:rPr>
              <w:t>
де ауылдық елді мекендердің бас жоспарларын</w:t>
            </w:r>
            <w:r>
              <w:br/>
            </w:r>
            <w:r>
              <w:rPr>
                <w:rFonts w:ascii="Times New Roman"/>
                <w:b w:val="false"/>
                <w:i w:val="false"/>
                <w:color w:val="000000"/>
                <w:sz w:val="20"/>
              </w:rPr>
              <w:t>
әзірлеу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9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