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5fa3" w14:textId="f925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1982-1991 жылдары туылған азаматтарын 2009 жылдың сәуір-маусым және қазан-желтоқсан айларында кезекті мерзімді әскери қызметке шақыру туралы</w:t>
      </w:r>
    </w:p>
    <w:p>
      <w:pPr>
        <w:spacing w:after="0"/>
        <w:ind w:left="0"/>
        <w:jc w:val="both"/>
      </w:pPr>
      <w:r>
        <w:rPr>
          <w:rFonts w:ascii="Times New Roman"/>
          <w:b w:val="false"/>
          <w:i w:val="false"/>
          <w:color w:val="000000"/>
          <w:sz w:val="28"/>
        </w:rPr>
        <w:t>Талғар аудандық әкімдігінің 2009 жылғы 26 мамырдағы № 05-292 қаулысы. Алматы облысы Талғар ауданының Әділет басқармасында 2009 жылғы 2 маусымда № 2-18-84 тіркелді.</w:t>
      </w:r>
    </w:p>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23 бабына сәйкес, сондай-ақ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 және қазан-желтоқсан айларында кезекті мерзімді әскери қызметке шақыру туралы» № 779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және «Қазақстан Республикасында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31-ші бабына сәйкес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Аудандық шақыру комиссиясының жұмысы Талғар қаласы, Павлова көшесі 22/а үйде ұйымдастырылсын.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құрылсын:</w:t>
      </w:r>
    </w:p>
    <w:p>
      <w:pPr>
        <w:spacing w:after="0"/>
        <w:ind w:left="0"/>
        <w:jc w:val="both"/>
      </w:pPr>
      <w:r>
        <w:rPr>
          <w:rFonts w:ascii="Times New Roman"/>
          <w:b w:val="false"/>
          <w:i w:val="false"/>
          <w:color w:val="000000"/>
          <w:sz w:val="28"/>
        </w:rPr>
        <w:t>      Азноварян Владимир Сумбатович    комиссия төрағасы «Талғар</w:t>
      </w:r>
      <w:r>
        <w:br/>
      </w:r>
      <w:r>
        <w:rPr>
          <w:rFonts w:ascii="Times New Roman"/>
          <w:b w:val="false"/>
          <w:i w:val="false"/>
          <w:color w:val="000000"/>
          <w:sz w:val="28"/>
        </w:rPr>
        <w:t>
                                       қалалық Біріккен қорғаныс</w:t>
      </w:r>
      <w:r>
        <w:br/>
      </w:r>
      <w:r>
        <w:rPr>
          <w:rFonts w:ascii="Times New Roman"/>
          <w:b w:val="false"/>
          <w:i w:val="false"/>
          <w:color w:val="000000"/>
          <w:sz w:val="28"/>
        </w:rPr>
        <w:t>
                                       істері жөніндегі бөлім»</w:t>
      </w:r>
      <w:r>
        <w:br/>
      </w:r>
      <w:r>
        <w:rPr>
          <w:rFonts w:ascii="Times New Roman"/>
          <w:b w:val="false"/>
          <w:i w:val="false"/>
          <w:color w:val="000000"/>
          <w:sz w:val="28"/>
        </w:rPr>
        <w:t>
                                       Мемлекеттік мекеме бастығы;</w:t>
      </w:r>
    </w:p>
    <w:p>
      <w:pPr>
        <w:spacing w:after="0"/>
        <w:ind w:left="0"/>
        <w:jc w:val="both"/>
      </w:pPr>
      <w:r>
        <w:rPr>
          <w:rFonts w:ascii="Times New Roman"/>
          <w:b w:val="false"/>
          <w:i w:val="false"/>
          <w:color w:val="000000"/>
          <w:sz w:val="28"/>
        </w:rPr>
        <w:t>      Сарбасов Амангелді Сұлтанбекұлы  төраға орынбасары Талғар</w:t>
      </w:r>
      <w:r>
        <w:br/>
      </w:r>
      <w:r>
        <w:rPr>
          <w:rFonts w:ascii="Times New Roman"/>
          <w:b w:val="false"/>
          <w:i w:val="false"/>
          <w:color w:val="000000"/>
          <w:sz w:val="28"/>
        </w:rPr>
        <w:t>
                                       аудандық әкім аппараты жалпы</w:t>
      </w:r>
      <w:r>
        <w:br/>
      </w:r>
      <w:r>
        <w:rPr>
          <w:rFonts w:ascii="Times New Roman"/>
          <w:b w:val="false"/>
          <w:i w:val="false"/>
          <w:color w:val="000000"/>
          <w:sz w:val="28"/>
        </w:rPr>
        <w:t>
                                       бөлімінің жетекші маманы.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Сағынбеков Мұрат Нүсіпақынұлы    аудандық ішкі істер бастығының</w:t>
      </w:r>
      <w:r>
        <w:br/>
      </w:r>
      <w:r>
        <w:rPr>
          <w:rFonts w:ascii="Times New Roman"/>
          <w:b w:val="false"/>
          <w:i w:val="false"/>
          <w:color w:val="000000"/>
          <w:sz w:val="28"/>
        </w:rPr>
        <w:t xml:space="preserve">
                                       әкімшілік қызметі жөніндегі </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Крабаева Қалжан Абылайқызы       дәрігер, медициналық комиссия</w:t>
      </w:r>
      <w:r>
        <w:br/>
      </w:r>
      <w:r>
        <w:rPr>
          <w:rFonts w:ascii="Times New Roman"/>
          <w:b w:val="false"/>
          <w:i w:val="false"/>
          <w:color w:val="000000"/>
          <w:sz w:val="28"/>
        </w:rPr>
        <w:t>
                                       төрайымы;</w:t>
      </w:r>
    </w:p>
    <w:p>
      <w:pPr>
        <w:spacing w:after="0"/>
        <w:ind w:left="0"/>
        <w:jc w:val="both"/>
      </w:pPr>
      <w:r>
        <w:rPr>
          <w:rFonts w:ascii="Times New Roman"/>
          <w:b w:val="false"/>
          <w:i w:val="false"/>
          <w:color w:val="000000"/>
          <w:sz w:val="28"/>
        </w:rPr>
        <w:t>      Хамраева Раногуль Абдрашитовна   комиссия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Аудандық комиссиясы өзінің тәжірибелік жұмысында қатаң түрде Қазақстан Республикасының «Әскери міндеттілік және әскери қызмет туралы» Заңының талаптарын қолданып отырсын.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Аудандық әскери қызметке шақыру комиссия мүшелерінің ауырып қалған жағдайда немесе басқа себептермен келмей қалған уақытта қосалқы құрам құрылсын:</w:t>
      </w:r>
    </w:p>
    <w:p>
      <w:pPr>
        <w:spacing w:after="0"/>
        <w:ind w:left="0"/>
        <w:jc w:val="both"/>
      </w:pPr>
      <w:r>
        <w:rPr>
          <w:rFonts w:ascii="Times New Roman"/>
          <w:b w:val="false"/>
          <w:i w:val="false"/>
          <w:color w:val="000000"/>
          <w:sz w:val="28"/>
        </w:rPr>
        <w:t>      Оспанов Асқар Советханұлы        шақыру комиссиясының төрағасы,</w:t>
      </w:r>
      <w:r>
        <w:br/>
      </w:r>
      <w:r>
        <w:rPr>
          <w:rFonts w:ascii="Times New Roman"/>
          <w:b w:val="false"/>
          <w:i w:val="false"/>
          <w:color w:val="000000"/>
          <w:sz w:val="28"/>
        </w:rPr>
        <w:t>
                                       «Талғар қалалық Біріккен</w:t>
      </w:r>
      <w:r>
        <w:br/>
      </w:r>
      <w:r>
        <w:rPr>
          <w:rFonts w:ascii="Times New Roman"/>
          <w:b w:val="false"/>
          <w:i w:val="false"/>
          <w:color w:val="000000"/>
          <w:sz w:val="28"/>
        </w:rPr>
        <w:t>
                                       қорғаныс істері жөніндегі</w:t>
      </w:r>
      <w:r>
        <w:br/>
      </w:r>
      <w:r>
        <w:rPr>
          <w:rFonts w:ascii="Times New Roman"/>
          <w:b w:val="false"/>
          <w:i w:val="false"/>
          <w:color w:val="000000"/>
          <w:sz w:val="28"/>
        </w:rPr>
        <w:t>
                                       бөлім» Мемлекеттік мекеме</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Мықтыбаева Сәуле Нәбиоллақызы    шақыру комиссиясы төрағасының</w:t>
      </w:r>
      <w:r>
        <w:br/>
      </w:r>
      <w:r>
        <w:rPr>
          <w:rFonts w:ascii="Times New Roman"/>
          <w:b w:val="false"/>
          <w:i w:val="false"/>
          <w:color w:val="000000"/>
          <w:sz w:val="28"/>
        </w:rPr>
        <w:t>
                                       орынбасары, Талғар аудандық</w:t>
      </w:r>
      <w:r>
        <w:br/>
      </w:r>
      <w:r>
        <w:rPr>
          <w:rFonts w:ascii="Times New Roman"/>
          <w:b w:val="false"/>
          <w:i w:val="false"/>
          <w:color w:val="000000"/>
          <w:sz w:val="28"/>
        </w:rPr>
        <w:t>
                                       әкім аппараты жалпы бөлімінің</w:t>
      </w:r>
      <w:r>
        <w:br/>
      </w:r>
      <w:r>
        <w:rPr>
          <w:rFonts w:ascii="Times New Roman"/>
          <w:b w:val="false"/>
          <w:i w:val="false"/>
          <w:color w:val="000000"/>
          <w:sz w:val="28"/>
        </w:rPr>
        <w:t>
                                       бас маманы.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Қойшибаев Ілияс Абдыұлы          аудандық ішкі істер басқармасы</w:t>
      </w:r>
      <w:r>
        <w:br/>
      </w:r>
      <w:r>
        <w:rPr>
          <w:rFonts w:ascii="Times New Roman"/>
          <w:b w:val="false"/>
          <w:i w:val="false"/>
          <w:color w:val="000000"/>
          <w:sz w:val="28"/>
        </w:rPr>
        <w:t>
                                       бастығының жедел іздестіру</w:t>
      </w:r>
      <w:r>
        <w:br/>
      </w:r>
      <w:r>
        <w:rPr>
          <w:rFonts w:ascii="Times New Roman"/>
          <w:b w:val="false"/>
          <w:i w:val="false"/>
          <w:color w:val="000000"/>
          <w:sz w:val="28"/>
        </w:rPr>
        <w:t>
                                       жұмысы жөніндегі орынбасары;</w:t>
      </w:r>
    </w:p>
    <w:p>
      <w:pPr>
        <w:spacing w:after="0"/>
        <w:ind w:left="0"/>
        <w:jc w:val="both"/>
      </w:pPr>
      <w:r>
        <w:rPr>
          <w:rFonts w:ascii="Times New Roman"/>
          <w:b w:val="false"/>
          <w:i w:val="false"/>
          <w:color w:val="000000"/>
          <w:sz w:val="28"/>
        </w:rPr>
        <w:t>      Исабаев Қайрат Каримұлы          дәрігер, медициналық</w:t>
      </w:r>
      <w:r>
        <w:br/>
      </w: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w:t>
      </w:r>
      <w:r>
        <w:rPr>
          <w:rFonts w:ascii="Times New Roman"/>
          <w:b w:val="false"/>
          <w:i w:val="false"/>
          <w:color w:val="000000"/>
          <w:sz w:val="28"/>
        </w:rPr>
        <w:t>
      5. «Талғар қалалық Біріккен қорғаныс істері бөлім» Мемлекеттік мекемесіне азаматтарды шақыру комиссиясына 2009 жылдың 3 сәуір және 1 қазанынан шақыру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Республикасының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Талғар қаласы Мемлекеттік қазыналық денсаулық сақтау мекемесінің «Талғар аудандық орталық ауруханасына» жүктелсін (Садыков Нұрлан Нұрмырзаұлы):</w:t>
      </w:r>
      <w:r>
        <w:br/>
      </w:r>
      <w:r>
        <w:rPr>
          <w:rFonts w:ascii="Times New Roman"/>
          <w:b w:val="false"/>
          <w:i w:val="false"/>
          <w:color w:val="000000"/>
          <w:sz w:val="28"/>
        </w:rPr>
        <w:t>
      1) Аудандық шақыру комиссиясының қарамағына қажетті құрамда шақырушыларды медициналық куәландіру үшін тәжірибелі дәрігер мамандар және орта медицина қызметкерлерін бөлуді қамтамасыз етсін (1 Қосымша);</w:t>
      </w:r>
      <w:r>
        <w:br/>
      </w:r>
      <w:r>
        <w:rPr>
          <w:rFonts w:ascii="Times New Roman"/>
          <w:b w:val="false"/>
          <w:i w:val="false"/>
          <w:color w:val="000000"/>
          <w:sz w:val="28"/>
        </w:rPr>
        <w:t>
      2) Аудандық шақыру комиссиясының жолдамасымен жіберілген шақырушылардың денсаулығын қосымша медициналық куәландіруден өткізу үшін, аудандағы стационарлық емдеу мекемелерін қосымша төсектермен қамтамасыз етсін;</w:t>
      </w:r>
      <w:r>
        <w:br/>
      </w:r>
      <w:r>
        <w:rPr>
          <w:rFonts w:ascii="Times New Roman"/>
          <w:b w:val="false"/>
          <w:i w:val="false"/>
          <w:color w:val="000000"/>
          <w:sz w:val="28"/>
        </w:rPr>
        <w:t>
      3) Аудандағы емдеу мекемелерінде барлық шақырушылардың анализдерінің өткізілуі «Талғар қалалық Біріккен қорғаныс істері бөлім» Мемлекеттік мекемесінің жоспары және есебіне сәйкес қамтамасыз етілсін;</w:t>
      </w:r>
      <w:r>
        <w:br/>
      </w:r>
      <w:r>
        <w:rPr>
          <w:rFonts w:ascii="Times New Roman"/>
          <w:b w:val="false"/>
          <w:i w:val="false"/>
          <w:color w:val="000000"/>
          <w:sz w:val="28"/>
        </w:rPr>
        <w:t>
      4) Шақыру мерзімінде шақырушылардың ішінде тісі ауратындарды емдеуді қамтамасыз етсін;</w:t>
      </w:r>
      <w:r>
        <w:br/>
      </w:r>
      <w:r>
        <w:rPr>
          <w:rFonts w:ascii="Times New Roman"/>
          <w:b w:val="false"/>
          <w:i w:val="false"/>
          <w:color w:val="000000"/>
          <w:sz w:val="28"/>
        </w:rPr>
        <w:t>
      5) «Талғар қалалық Біріккен қорғаныс істері бөлім» Мемлекеттік мекемесінің сұранысы бойынша шақыру комиссиясын қажетті құрал жабдықтармен, медициналық және шаруашылық заттармен қамтамасыз етсін. Шақырушылардың әскери қызметке жарамдылығын анықтау және тексеру үшін ренгенпленкалар қоры болсын;</w:t>
      </w:r>
      <w:r>
        <w:br/>
      </w:r>
      <w:r>
        <w:rPr>
          <w:rFonts w:ascii="Times New Roman"/>
          <w:b w:val="false"/>
          <w:i w:val="false"/>
          <w:color w:val="000000"/>
          <w:sz w:val="28"/>
        </w:rPr>
        <w:t>
      6) Әскери қызметке шақыру мерзімі өткеннен кейін және «Мемлекеттік мекеме ұсынысымен емделуді қажет ететін әскерге шақырушылардың тізіміне сәйкес, азаматтарды келесі шақыру мерзіміне дейін емдеу мекемелеріне бекіту және емделуін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7. Кәсіпорындар, мекемелер, ұйымдар, оқу орындары, ауыл шаруашылық ұжымдары, жекеменшік мекемелердің басшыларына, меншік түріне және бағыншылығына қарамастан, міндеттелсін:</w:t>
      </w:r>
      <w:r>
        <w:br/>
      </w:r>
      <w:r>
        <w:rPr>
          <w:rFonts w:ascii="Times New Roman"/>
          <w:b w:val="false"/>
          <w:i w:val="false"/>
          <w:color w:val="000000"/>
          <w:sz w:val="28"/>
        </w:rPr>
        <w:t>
      1) Аудандық шақыру комиссиясына шақырушылардың «Талғар қалалық Біріккен қорғаныс істері бөлім» Мемлекеттік мекемесіне келуін қамтамасыз етсін, іссапарда және кезекті демалыста жүрген барлық шақырушыларды кері шақыру міндеттелсін;</w:t>
      </w:r>
      <w:r>
        <w:br/>
      </w:r>
      <w:r>
        <w:rPr>
          <w:rFonts w:ascii="Times New Roman"/>
          <w:b w:val="false"/>
          <w:i w:val="false"/>
          <w:color w:val="000000"/>
          <w:sz w:val="28"/>
        </w:rPr>
        <w:t>
      2) «Талғар қалалық Біріккен қорғаныс істері бөлім» Мемлекеттік мекемесі әскери бөлімге жіберу үшін шақыру қағазы бойынша жеті күнге дейінгі мерзімде әскер қатарына шақырылған азаматтармен толық есеп айырыссын;</w:t>
      </w:r>
      <w:r>
        <w:br/>
      </w:r>
      <w:r>
        <w:rPr>
          <w:rFonts w:ascii="Times New Roman"/>
          <w:b w:val="false"/>
          <w:i w:val="false"/>
          <w:color w:val="000000"/>
          <w:sz w:val="28"/>
        </w:rPr>
        <w:t>
      3) Техникалық қызметкерлер, машинистер, қызмет көрсетуші және жанар маймен қамтамасыз етілген автокөлік «Талғар қалалық Біріккен қорғаныс істері бөлім» Мемлекеттік мекемесі қарамағына кестеге сәйкес шақыру орнына бөлінсін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Қалалық және ауылдық округтерінің әкімдері Қазақстан Республикасының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шақырылуға тиісті шақырылушыларға шақыру құжатын өз қолына тапсырылуы және олардың шақыру комиссиясына «Талғар қалалық Біріккен қорғаныс істері бөлім» Мемлекеттік мекемесі белгіленген күнге қамтамасыз ету міндеттелсін.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мекеме «Аудандық білім бөліміне» (Абдыхалықова Клара Төлешқызы) аудандық, «Талғар қалалық Біріккен қорғаныс істер бөлім» Мемлекеттік мекемесімен (Азноварян Владимир Сумбатович) бірге шақырушыларды Қарулы Күштер қатарына шығарып салуды салтанатты түрде өткізуді ұйымдастыру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10. «Талғар қалалық Біріккен қорғаныс істер бөлім» Мемлекеттік мекемесінің бастығы (Азноварян Владимир Сумбатович) шақыруға міндет алғаннан кейін шақырушыларды Алматы қаласының жиналу орнына дейін тасымалдау үшін, автокөлік иесімен келісім шарт жасасын. Тасымалдау ақысы аудандық қаржы есебінен төленсін.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Талғар аудандық ішкі істер басқармасына (Таймерденов Қанат Даниярұлы) міндеттелсін:</w:t>
      </w:r>
      <w:r>
        <w:br/>
      </w:r>
      <w:r>
        <w:rPr>
          <w:rFonts w:ascii="Times New Roman"/>
          <w:b w:val="false"/>
          <w:i w:val="false"/>
          <w:color w:val="000000"/>
          <w:sz w:val="28"/>
        </w:rPr>
        <w:t>
      1) «Талғар қалалық Біріккен қорғаныс істері бөлім» Мемлекеттік мекемесіне, бұрын сотталған, қылмысын өтеп жүрген сот және тергеу қарамағында қоғамдық тәртіп бұзушы және басқа қылмыстары бойынша жүрген шақырушылар туралы ақпарат берсін;</w:t>
      </w:r>
      <w:r>
        <w:br/>
      </w:r>
      <w:r>
        <w:rPr>
          <w:rFonts w:ascii="Times New Roman"/>
          <w:b w:val="false"/>
          <w:i w:val="false"/>
          <w:color w:val="000000"/>
          <w:sz w:val="28"/>
        </w:rPr>
        <w:t>
      2) Әскери шақыру орнында шақыру және Қазақстан Республикасының Қарулы Күштер қатарына шақырылғандарды жөнелту кезінде қоғамдық тәртіптің сақталуын қамтамасыз етілсін: 3) Әскери міндетін өтеуден жалтарған азаматтарды іздеу үшін, шақырылушыларды іздеу тобын аймақтың инспекторлар қатарынан құрылсын.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12. Қаулының орындалуын қадағалау әкім орынбасары Б. Абдулдаевқа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13. Аталған қаулы жергілікті ақпарат құралдарында жарияланған күннен кейін он күн мерзім өткеннен бастап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Талғар ауданының</w:t>
      </w:r>
      <w:r>
        <w:br/>
      </w:r>
      <w:r>
        <w:rPr>
          <w:rFonts w:ascii="Times New Roman"/>
          <w:b w:val="false"/>
          <w:i w:val="false"/>
          <w:color w:val="000000"/>
          <w:sz w:val="28"/>
        </w:rPr>
        <w:t>
</w:t>
      </w:r>
      <w:r>
        <w:rPr>
          <w:rFonts w:ascii="Times New Roman"/>
          <w:b w:val="false"/>
          <w:i/>
          <w:color w:val="000000"/>
          <w:sz w:val="28"/>
        </w:rPr>
        <w:t xml:space="preserve">      әкімі                              Т. Өмірәлиев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