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c0b2" w14:textId="a04c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2009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2009 жылғы 13 сәуірдегі N 189 қаулысы. Алматы облысының Әділет департаменті Панфилов ауданының Әділет басқармасында 2009 жылы 22 мамырда N 2-16-84 тіркелді. Күші жойылды - Алматы облысы Панфилов ауданы әкімдігінің 2010 жылғы 05 мамырдағы N 234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ауданы әкімдігінің 2010.05.05 </w:t>
      </w:r>
      <w:r>
        <w:rPr>
          <w:rFonts w:ascii="Times New Roman"/>
          <w:b w:val="false"/>
          <w:i w:val="false"/>
          <w:color w:val="ff0000"/>
          <w:sz w:val="28"/>
        </w:rPr>
        <w:t>N 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 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негізінде Панфилов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Панфилов аудандық қорғаныс істері жөніндегі бөлімі арқылы он сегіз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Қала мен ауылдық округтердің әкімдері 2009 жылдың сәуір- 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"Панфилов ауданының ішкі істер бөлімі" мемлекеттік мекемесінің бастығының міндетін атқарушы (Е. Мошанов, келісім бойынша) әскерге шақырылғандарды Қазақстан Республикасы Қарулы Күштерінің қатарына шығарып салу кезінде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Панфилов аудандық қорғаныс істері жөніндегі бөліміне оларға қатысты анықтау немесе алдын алу тергеу жүргізіліп жатқан әскерге шақырушылар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6. Осы қаулының жүзеге асуын бақылау аудан әкімінің орынбасары А. Раевқа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bookmarkStart w:name="z9" w:id="1"/>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13 сәуіріндегі N 189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 – маусымында және</w:t>
      </w:r>
      <w:r>
        <w:br/>
      </w:r>
      <w:r>
        <w:rPr>
          <w:rFonts w:ascii="Times New Roman"/>
          <w:b w:val="false"/>
          <w:i w:val="false"/>
          <w:color w:val="000000"/>
          <w:sz w:val="28"/>
        </w:rPr>
        <w:t>
қазан – желтоқсанында кезекті</w:t>
      </w:r>
      <w:r>
        <w:br/>
      </w:r>
      <w:r>
        <w:rPr>
          <w:rFonts w:ascii="Times New Roman"/>
          <w:b w:val="false"/>
          <w:i w:val="false"/>
          <w:color w:val="000000"/>
          <w:sz w:val="28"/>
        </w:rPr>
        <w:t>
мерзімді әскери қызметке шақырылуын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1-қосымша</w:t>
      </w:r>
    </w:p>
    <w:bookmarkEnd w:id="1"/>
    <w:bookmarkStart w:name="z12"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Мақсат Жақияұлы Мұқанов: Панфилов ауданының қорғаныс істері жөніндегі бөлімі мемлекеттік мекемесінің бастығы;</w:t>
      </w:r>
      <w:r>
        <w:br/>
      </w:r>
      <w:r>
        <w:rPr>
          <w:rFonts w:ascii="Times New Roman"/>
          <w:b w:val="false"/>
          <w:i w:val="false"/>
          <w:color w:val="000000"/>
          <w:sz w:val="28"/>
        </w:rPr>
        <w:t>
      Қамза Бекназарұлы Насырбеков: Аудан әкімі аппараты жалпы бөлімінің бас маманы, комиссия төрағасының орынбасары;</w:t>
      </w:r>
    </w:p>
    <w:bookmarkStart w:name="z13"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Ғалымжан Сағатжанұлы Лекеров: Аудандық ішкі істер бөлімі бастығының орынбасары;</w:t>
      </w:r>
      <w:r>
        <w:br/>
      </w:r>
      <w:r>
        <w:rPr>
          <w:rFonts w:ascii="Times New Roman"/>
          <w:b w:val="false"/>
          <w:i w:val="false"/>
          <w:color w:val="000000"/>
          <w:sz w:val="28"/>
        </w:rPr>
        <w:t>
      Әлпейісов Тұрспек Тохтасынұлы: дәрігер, хирург, медициналық комиссияның төрағасы, комиссия мүшесі;</w:t>
      </w:r>
      <w:r>
        <w:br/>
      </w:r>
      <w:r>
        <w:rPr>
          <w:rFonts w:ascii="Times New Roman"/>
          <w:b w:val="false"/>
          <w:i w:val="false"/>
          <w:color w:val="000000"/>
          <w:sz w:val="28"/>
        </w:rPr>
        <w:t>
      Ахметова Тұрсынхан Райбекқызы: Аудандық аурухананың медбикесі комиссия хатшысы.</w:t>
      </w:r>
    </w:p>
    <w:bookmarkStart w:name="z10" w:id="4"/>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13 сәуіріндегі N 189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 шақырылуын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2-қосымша</w:t>
      </w:r>
    </w:p>
    <w:bookmarkEnd w:id="4"/>
    <w:bookmarkStart w:name="z14" w:id="5"/>
    <w:p>
      <w:pPr>
        <w:spacing w:after="0"/>
        <w:ind w:left="0"/>
        <w:jc w:val="left"/>
      </w:pPr>
      <w:r>
        <w:rPr>
          <w:rFonts w:ascii="Times New Roman"/>
          <w:b/>
          <w:i w:val="false"/>
          <w:color w:val="000000"/>
        </w:rPr>
        <w:t xml:space="preserve"> 
Азаматтарды әскери қызметке шақыру</w:t>
      </w:r>
      <w:r>
        <w:br/>
      </w:r>
      <w:r>
        <w:rPr>
          <w:rFonts w:ascii="Times New Roman"/>
          <w:b/>
          <w:i w:val="false"/>
          <w:color w:val="000000"/>
        </w:rPr>
        <w:t>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69"/>
        <w:gridCol w:w="643"/>
        <w:gridCol w:w="376"/>
        <w:gridCol w:w="374"/>
        <w:gridCol w:w="374"/>
        <w:gridCol w:w="376"/>
        <w:gridCol w:w="380"/>
        <w:gridCol w:w="376"/>
        <w:gridCol w:w="382"/>
        <w:gridCol w:w="374"/>
        <w:gridCol w:w="378"/>
        <w:gridCol w:w="376"/>
        <w:gridCol w:w="376"/>
        <w:gridCol w:w="381"/>
        <w:gridCol w:w="379"/>
        <w:gridCol w:w="376"/>
        <w:gridCol w:w="508"/>
        <w:gridCol w:w="374"/>
        <w:gridCol w:w="374"/>
        <w:gridCol w:w="381"/>
        <w:gridCol w:w="376"/>
        <w:gridCol w:w="374"/>
        <w:gridCol w:w="374"/>
        <w:gridCol w:w="374"/>
        <w:gridCol w:w="379"/>
        <w:gridCol w:w="381"/>
        <w:gridCol w:w="374"/>
        <w:gridCol w:w="374"/>
        <w:gridCol w:w="374"/>
        <w:gridCol w:w="374"/>
        <w:gridCol w:w="377"/>
        <w:gridCol w:w="374"/>
        <w:gridCol w:w="374"/>
      </w:tblGrid>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шыған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Панфилов ауданы</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 бастығы подполковник                 М. Мұқанов</w:t>
      </w:r>
    </w:p>
    <w:bookmarkStart w:name="z11" w:id="6"/>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13 сәуіріндегі N 189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 шақырылуын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3-қосымша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5"/>
        <w:gridCol w:w="664"/>
        <w:gridCol w:w="382"/>
        <w:gridCol w:w="387"/>
        <w:gridCol w:w="382"/>
        <w:gridCol w:w="374"/>
        <w:gridCol w:w="374"/>
        <w:gridCol w:w="374"/>
        <w:gridCol w:w="387"/>
        <w:gridCol w:w="374"/>
        <w:gridCol w:w="387"/>
        <w:gridCol w:w="383"/>
        <w:gridCol w:w="383"/>
        <w:gridCol w:w="374"/>
        <w:gridCol w:w="383"/>
        <w:gridCol w:w="391"/>
        <w:gridCol w:w="387"/>
        <w:gridCol w:w="374"/>
        <w:gridCol w:w="374"/>
        <w:gridCol w:w="374"/>
        <w:gridCol w:w="374"/>
        <w:gridCol w:w="374"/>
        <w:gridCol w:w="374"/>
        <w:gridCol w:w="378"/>
        <w:gridCol w:w="379"/>
        <w:gridCol w:w="383"/>
        <w:gridCol w:w="374"/>
        <w:gridCol w:w="374"/>
        <w:gridCol w:w="387"/>
        <w:gridCol w:w="374"/>
        <w:gridCol w:w="374"/>
        <w:gridCol w:w="374"/>
        <w:gridCol w:w="374"/>
      </w:tblGrid>
      <w:tr>
        <w:trPr>
          <w:trHeight w:val="2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шыған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6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2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Ү-шыған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Панфилов ауданы</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 бастығы подполковник                 М.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