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f202f" w14:textId="caf20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Сотталған адамның тегін қоғамдық пайдалы жұмыстарды орындау үшін қоғамдық жұмыстардың түрін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әкімдігінің 2009 жылғы 02 қыркүйектегі N 228 қаулысы. Алматы облысының Әділет департаменті Қаратал ауданының Әділет басқармасында 2009 жылғы 09 қазанда N 2-12-125 тіркелді. Күші жойылды - Алматы облысы Қаратал ауданы әкімдігінің 2016 жылғы 13 қыркүйектегі № 300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– Алматы облысы Қаратал ауданы әкімдігінің 13.09.2016 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> 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Қылмыстық кодексінің 42–бабының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Сотталған адамның негізгі жұмыстан немесе оқудан бос уақытта тегін қоғамдық пайдалы жұмыстарды орындау үшін қоғамдық жұмыстың келесі түрлері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тұрғылықты елді мекен аумақтарында санитарлық тазалық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тұрғылықты елді мекен аумақтарында көгалдандыру жұмыстарын жүргізу.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К. Байтаеваға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Әкім: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Медеуов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