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7dc9" w14:textId="3f77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әкімдігінің 2009 жылғы 9 ақпандағы N 2-90 қаулысы. Алматы облысының Әділет департаменті Қарасай ауданының әділет басқармасында 2009 жылы 13 ақпанда N 2-11-64 тіркелді. Күші жойылды - Алматы облысы Қарасай ауданы әкімдігінің 2009 жылғы 1 сәуірдегі № 4-11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Алматы облысы Қарасай ауданы әкімдігінің 01.04.2009 № 4-4</w:t>
      </w:r>
      <w:r>
        <w:rPr>
          <w:rFonts w:ascii="Times New Roman"/>
          <w:b w:val="false"/>
          <w:i w:val="false"/>
          <w:color w:val="ff0000"/>
          <w:sz w:val="28"/>
        </w:rPr>
        <w:t> 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де 2001 жылғы маусымның 19-ғы Қазақстан Республикасы Үкіметінің нөмірі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Қарасай ауданының жұмыссыз азаматтарына арналған қоғамдық жұмыстардың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жұмыспен қамту және әлеуметтік бағдарламалар бөлімі /М.Н.Жұмағұлов/ қоғамдық жұмыстарды ұйымдастырсын, жұмыссыздарды қоғамдық жұмысқа жіберсін және жұмыс берушілердің төлемақы төлеуге дайындаған құжаттарды дер кезінде тапсырылуын бақылауға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қаржы бөлімі /Д.Сұрапбергенов/ қоғамдық жұмыстардың төлемақысына ақшалай қаржыны дер кезінде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Қарасай аудандық әкімдігінің 2007 жылғы 28 желтоқсандағы N 12-2104 "Қоғамдық жұмыстар ұйымдастыру туралы" қаулысы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он күндік мерзім өткеннен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жасау аудан әкімінің орынбасары Е.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жылы 9 ақпан N 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 қаулысына қосымша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жұмыссыз азаматтарына арналған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1774"/>
        <w:gridCol w:w="3490"/>
        <w:gridCol w:w="2162"/>
        <w:gridCol w:w="2256"/>
        <w:gridCol w:w="1027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Төлемелі 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мерзімі /ай/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салу, жөндеу, су,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сарқынды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құрылыс;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 алып 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және қалпына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 мен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 мен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1-2-3 топтағы мүгедектермен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қорларымен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салыстыру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қарау 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 музейінің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қайталап тігу, түптеу,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науқанына қатысу;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СПИД-тің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 қолданылатын шприц тарату;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телефоны арқылы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ұйым "Зорлық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зомбылыққа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деп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телефоны арқылы кеңес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Әйелдерді, балаларды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жастарына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қoғамдық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мен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клубтарына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т.б.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"Қарасай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салу, жөндеу, су,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сарқынды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құрылыс;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салу, жөндеу, су,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сарқынды су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құбырларын жүргізу, құрылыс;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салу, жөндеу, су,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сарқынды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құрылыс;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салу, жөндеу, су,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сарқынды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құрылыс;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салу, жөндеу, су,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сарқынды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құрылыс;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салу, жөндеу, су,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сарқынды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құрылыс;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 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 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салу, жөндеу, су,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сарқынды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құрылыс;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Шамалған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салу, жөндеу, су,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сарқынды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құрылыс;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 мен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запастағы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пунктіне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персoналдар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Жаңа-Шамалған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салу, жөндеу, су,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сарқынды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құрылыс;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 және суаққы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адамдарға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 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мекендердің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аумағын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 толтыру; 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"Ұмтыл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"Іргелі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"Саңыраулар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Ауданның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</w:t>
      </w:r>
      <w:r>
        <w:rPr>
          <w:rFonts w:ascii="Times New Roman"/>
          <w:b w:val="false"/>
          <w:i/>
          <w:color w:val="000000"/>
          <w:sz w:val="28"/>
        </w:rPr>
        <w:t xml:space="preserve">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</w:t>
      </w:r>
      <w:r>
        <w:rPr>
          <w:rFonts w:ascii="Times New Roman"/>
          <w:b w:val="false"/>
          <w:i/>
          <w:color w:val="000000"/>
          <w:sz w:val="28"/>
        </w:rPr>
        <w:t xml:space="preserve"> бөлімі</w:t>
      </w:r>
      <w:r>
        <w:rPr>
          <w:rFonts w:ascii="Times New Roman"/>
          <w:b w:val="false"/>
          <w:i/>
          <w:color w:val="000000"/>
          <w:sz w:val="28"/>
        </w:rPr>
        <w:t xml:space="preserve"> М. Жұмағұлов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