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885a" w14:textId="1408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 жылытатын жеке меншік үйде тұратын тұрмысы төмен отбасыларына тұрғын үй көмегін көрсету тәртібі мен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маслихатының 2009 жылғы 31 қаңтардағы N 23-3 шешімі. Алматы облысы Әділет департаменті Еңбекшіқазақ ауданының әділет басқармасында 2009 жылы 20 ақпанда N 2-8-106 тіркелді. Күші жойылды - Алматы облысы Еңбекшіқазақ аудандық маслихатының 2010 жылғы 14 сәуірдегі N 38-4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аудандық маслихатының 2010.04.14 </w:t>
      </w:r>
      <w:r>
        <w:rPr>
          <w:rFonts w:ascii="Times New Roman"/>
          <w:b w:val="false"/>
          <w:i w:val="false"/>
          <w:color w:val="ff0000"/>
          <w:sz w:val="28"/>
        </w:rPr>
        <w:t>N 38-4</w:t>
      </w:r>
      <w:r>
        <w:rPr>
          <w:rFonts w:ascii="Times New Roman"/>
          <w:b w:val="false"/>
          <w:i w:val="false"/>
          <w:color w:val="ff0000"/>
          <w:sz w:val="28"/>
        </w:rPr>
        <w:t xml:space="preserve"> Шешімімен</w:t>
      </w:r>
    </w:p>
    <w:bookmarkStart w:name="z28"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6-бабы 1-тармағы </w:t>
      </w:r>
      <w:r>
        <w:rPr>
          <w:rFonts w:ascii="Times New Roman"/>
          <w:b w:val="false"/>
          <w:i w:val="false"/>
          <w:color w:val="000000"/>
          <w:sz w:val="28"/>
        </w:rPr>
        <w:t>15-тармақшасына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Өздері жылытатын жеке меншік үйде тұратын тұрмысы төмен отбасыларына тұрғын үй көмегін көрсету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Еңбекшіқазақ аудандық мәслихаттың 2008 жылғы 24 қаңтардағы N 7-2 "Өздері жылытатын жеке меншік үйде тұратын тұрмысы төмен отбасыларына тұрғын үй көмегін көрсету тәртібі мен мөлшері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 (тіркеу нөмірі 2-8-68, 2008 жыл 19 ақпан, жарияланды N 9 "Еңбекшіқазақ" газетінде, 2008 жыл 22 ақпан).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кеңесшісі Бекет Төлегенұлы Ахметовке және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23-сессиясының төрағасы                    А. Газиева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5" w:id="1"/>
    <w:p>
      <w:pPr>
        <w:spacing w:after="0"/>
        <w:ind w:left="0"/>
        <w:jc w:val="both"/>
      </w:pP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2009 жылғы 31 қаңтардағы N 23-3</w:t>
      </w:r>
      <w:r>
        <w:br/>
      </w:r>
      <w:r>
        <w:rPr>
          <w:rFonts w:ascii="Times New Roman"/>
          <w:b w:val="false"/>
          <w:i w:val="false"/>
          <w:color w:val="000000"/>
          <w:sz w:val="28"/>
        </w:rPr>
        <w:t>
"Өздері жылытатын жеке меншік</w:t>
      </w:r>
      <w:r>
        <w:br/>
      </w:r>
      <w:r>
        <w:rPr>
          <w:rFonts w:ascii="Times New Roman"/>
          <w:b w:val="false"/>
          <w:i w:val="false"/>
          <w:color w:val="000000"/>
          <w:sz w:val="28"/>
        </w:rPr>
        <w:t>
үйде тұратын тұрмысы төмен</w:t>
      </w:r>
      <w:r>
        <w:br/>
      </w:r>
      <w:r>
        <w:rPr>
          <w:rFonts w:ascii="Times New Roman"/>
          <w:b w:val="false"/>
          <w:i w:val="false"/>
          <w:color w:val="000000"/>
          <w:sz w:val="28"/>
        </w:rPr>
        <w:t>
отбасыларына тұрғын үй көмегін</w:t>
      </w:r>
      <w:r>
        <w:br/>
      </w:r>
      <w:r>
        <w:rPr>
          <w:rFonts w:ascii="Times New Roman"/>
          <w:b w:val="false"/>
          <w:i w:val="false"/>
          <w:color w:val="000000"/>
          <w:sz w:val="28"/>
        </w:rPr>
        <w:t>
көрсету тәртібі мен мөлшері</w:t>
      </w:r>
      <w:r>
        <w:br/>
      </w:r>
      <w:r>
        <w:rPr>
          <w:rFonts w:ascii="Times New Roman"/>
          <w:b w:val="false"/>
          <w:i w:val="false"/>
          <w:color w:val="000000"/>
          <w:sz w:val="28"/>
        </w:rPr>
        <w:t>
туралы"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Өздері жылытатын үйде тұратын тұрмысы төмен отбасыларына</w:t>
      </w:r>
      <w:r>
        <w:br/>
      </w:r>
      <w:r>
        <w:rPr>
          <w:rFonts w:ascii="Times New Roman"/>
          <w:b/>
          <w:i w:val="false"/>
          <w:color w:val="000000"/>
        </w:rPr>
        <w:t>
(азаматтарға) тұрғын үй көмегін көрсету тәртібі және мөлшері</w:t>
      </w:r>
    </w:p>
    <w:bookmarkEnd w:id="2"/>
    <w:bookmarkStart w:name="z29" w:id="3"/>
    <w:p>
      <w:pPr>
        <w:spacing w:after="0"/>
        <w:ind w:left="0"/>
        <w:jc w:val="left"/>
      </w:pPr>
      <w:r>
        <w:rPr>
          <w:rFonts w:ascii="Times New Roman"/>
          <w:b/>
          <w:i w:val="false"/>
          <w:color w:val="000000"/>
        </w:rPr>
        <w:t xml:space="preserve"> 
1. Жалпы тәртібі</w:t>
      </w:r>
    </w:p>
    <w:bookmarkEnd w:id="3"/>
    <w:bookmarkStart w:name="z7" w:id="4"/>
    <w:p>
      <w:pPr>
        <w:spacing w:after="0"/>
        <w:ind w:left="0"/>
        <w:jc w:val="both"/>
      </w:pPr>
      <w:r>
        <w:rPr>
          <w:rFonts w:ascii="Times New Roman"/>
          <w:b w:val="false"/>
          <w:i w:val="false"/>
          <w:color w:val="000000"/>
          <w:sz w:val="28"/>
        </w:rPr>
        <w:t>
      1.Осы тәртіпте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а) уәкілетті орган – аудандық жұмыспен қамту және әлеуметтік бағдарламалар бөлімі болып саналады;</w:t>
      </w:r>
      <w:r>
        <w:br/>
      </w:r>
      <w:r>
        <w:rPr>
          <w:rFonts w:ascii="Times New Roman"/>
          <w:b w:val="false"/>
          <w:i w:val="false"/>
          <w:color w:val="000000"/>
          <w:sz w:val="28"/>
        </w:rPr>
        <w:t>
</w:t>
      </w:r>
      <w:r>
        <w:rPr>
          <w:rFonts w:ascii="Times New Roman"/>
          <w:b w:val="false"/>
          <w:i w:val="false"/>
          <w:color w:val="000000"/>
          <w:sz w:val="28"/>
        </w:rPr>
        <w:t>
      б) учаскелік комиссия – тұрғын үй көмегін алуға өтініш жасаған отбасылардың материалдық жағдайына тексеру жүргізу және қорытынды дайындау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3. Тұрғын үй көмегі ауданның елді мекендерінде тіркелген, тұрақты тұратын және тұрғын үйдің иесі немесе жалдаушысы болып табылатын жалғыз басты зейнеткерлер мен мүгедектерді қоспағанда орта есеппен жан басына шаққандағы айлық табысы Қазақстан Республикасының статистика жөніндегі агенттігі белгілеген ең төменгі күнкөріс деңгейінен төмен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5. Тұрғын үй көмегінің мөлшері үй иесінің (жалгердің)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үйі (пәтері) бар немесе тұрғын үйін жалға беруші тұлғалардың тұрғын үй көмегін алу құқығы жоқ.</w:t>
      </w:r>
      <w:r>
        <w:br/>
      </w:r>
      <w:r>
        <w:rPr>
          <w:rFonts w:ascii="Times New Roman"/>
          <w:b w:val="false"/>
          <w:i w:val="false"/>
          <w:color w:val="000000"/>
          <w:sz w:val="28"/>
        </w:rPr>
        <w:t>
</w:t>
      </w:r>
      <w:r>
        <w:rPr>
          <w:rFonts w:ascii="Times New Roman"/>
          <w:b w:val="false"/>
          <w:i w:val="false"/>
          <w:color w:val="000000"/>
          <w:sz w:val="28"/>
        </w:rPr>
        <w:t>
7. Тұрғын үй көмегін алу құқығы алушы өтінішін қажетті құжаттармен тапсырған тоқсаннан басталады және сол тоқсанға төленеді. Қаражат жетіспеген кезде тұрғын үй көмегі өтініш тіркелген хронологиялық тәртіппен беріледі.</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және төлеу жөнiндегi уәкiлеттi орган өтiнiш берушiнiң таңдауы бойынша жәрдемақыларды төлеу жөнiндегi уәкiлеттi ұйымдармен жасалған Агенттік келісім негізінде жүзеге асырады.</w:t>
      </w:r>
      <w:r>
        <w:br/>
      </w:r>
      <w:r>
        <w:rPr>
          <w:rFonts w:ascii="Times New Roman"/>
          <w:b w:val="false"/>
          <w:i w:val="false"/>
          <w:color w:val="000000"/>
          <w:sz w:val="28"/>
        </w:rPr>
        <w:t>
</w:t>
      </w:r>
      <w:r>
        <w:rPr>
          <w:rFonts w:ascii="Times New Roman"/>
          <w:b w:val="false"/>
          <w:i w:val="false"/>
          <w:color w:val="000000"/>
          <w:sz w:val="28"/>
        </w:rPr>
        <w:t>
 9. Телекоммуникациялар желiсiнiң абоненттерi болып табылатын тұрғын үй көмегін алушыларға телефон үшiн абоненттік ақы тарифтерiнiң арттырылған кезде қолданыстағы тариф пен оның алдындағы тариф арасындағы айырма ретінде төленеді.</w:t>
      </w:r>
    </w:p>
    <w:bookmarkEnd w:id="4"/>
    <w:bookmarkStart w:name="z32"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6" w:id="6"/>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Осының ішіне 1-ші, 2-ші топтағы мүгедектерді, 16 жасқа дейінгі мүгедек балаларды күтетіндер, басқаның күтімін керек ететін 80 жастан асқан тұлғаларға күтім жасайтындар (дәрігерлік сараптама негізінде) және 3 жасқа дейінгі баланы тәрбиелеумен айналысатындар, сондай-ақ бір айдан астам уақыт бойы ауруханалық немесе емханалық емдеуде жүрген адамдар кірмейді. Жедел әскери қызметтегілер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2.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осы тоқсанға айырылады.</w:t>
      </w:r>
      <w:r>
        <w:br/>
      </w:r>
      <w:r>
        <w:rPr>
          <w:rFonts w:ascii="Times New Roman"/>
          <w:b w:val="false"/>
          <w:i w:val="false"/>
          <w:color w:val="000000"/>
          <w:sz w:val="28"/>
        </w:rPr>
        <w:t>
</w:t>
      </w:r>
      <w:r>
        <w:rPr>
          <w:rFonts w:ascii="Times New Roman"/>
          <w:b w:val="false"/>
          <w:i w:val="false"/>
          <w:color w:val="000000"/>
          <w:sz w:val="28"/>
        </w:rPr>
        <w:t>
3. Тұрғын үй көмегіне алғаш рет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4. Тұрғын үй жәрдемақыларын алуға үміткер немесе алушы отбасылары оны рәсімдеу үшін өтінішімен қоса қалалық, селолық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куәлігінің көшірмесі-жылына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кітабінің көшірмесі немесе отбасының мекен-жайы мен құрамын растайтын анықтама немесе пәтерде тұратынын анықтайтын құжат (қолхат), (анықтамада үй кімнің атында екені көрсетіледі, үй иесінің жақын туыстары пәтер жалдаушы болып саналмайды)-жылына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3) отбасының барлық мүшелерінің кірісі туралы анықтама-өткен тоқсанға;</w:t>
      </w:r>
      <w:r>
        <w:br/>
      </w:r>
      <w:r>
        <w:rPr>
          <w:rFonts w:ascii="Times New Roman"/>
          <w:b w:val="false"/>
          <w:i w:val="false"/>
          <w:color w:val="000000"/>
          <w:sz w:val="28"/>
        </w:rPr>
        <w:t>
</w:t>
      </w:r>
      <w:r>
        <w:rPr>
          <w:rFonts w:ascii="Times New Roman"/>
          <w:b w:val="false"/>
          <w:i w:val="false"/>
          <w:color w:val="000000"/>
          <w:sz w:val="28"/>
        </w:rPr>
        <w:t>
      4) коммуналдық қызметке ақы төлеу туралы хабарлама, белгі немесе түбіртектің көшірмесі-өткен тоқсанның соңғы айына;</w:t>
      </w:r>
      <w:r>
        <w:br/>
      </w:r>
      <w:r>
        <w:rPr>
          <w:rFonts w:ascii="Times New Roman"/>
          <w:b w:val="false"/>
          <w:i w:val="false"/>
          <w:color w:val="000000"/>
          <w:sz w:val="28"/>
        </w:rPr>
        <w:t>
</w:t>
      </w:r>
      <w:r>
        <w:rPr>
          <w:rFonts w:ascii="Times New Roman"/>
          <w:b w:val="false"/>
          <w:i w:val="false"/>
          <w:color w:val="000000"/>
          <w:sz w:val="28"/>
        </w:rPr>
        <w:t>
      5) жеке меншік шаруашылықтары жайлы мәліметтер – жылына бір рет немесе қандай да өзгерістер болған жағдайда;</w:t>
      </w:r>
      <w:r>
        <w:br/>
      </w:r>
      <w:r>
        <w:rPr>
          <w:rFonts w:ascii="Times New Roman"/>
          <w:b w:val="false"/>
          <w:i w:val="false"/>
          <w:color w:val="000000"/>
          <w:sz w:val="28"/>
        </w:rPr>
        <w:t>
      Өтініш иесіне әкімшілік құжаттары қабылданғаны жайлы түбіртек береді, жәрдемақы тағайындалмаған жағдайда уәкілетті органның себептері көрсетілген шешімі жайлы жазбаша хабарлама беріледі.</w:t>
      </w:r>
      <w:r>
        <w:br/>
      </w:r>
      <w:r>
        <w:rPr>
          <w:rFonts w:ascii="Times New Roman"/>
          <w:b w:val="false"/>
          <w:i w:val="false"/>
          <w:color w:val="000000"/>
          <w:sz w:val="28"/>
        </w:rPr>
        <w:t>
</w:t>
      </w:r>
      <w:r>
        <w:rPr>
          <w:rFonts w:ascii="Times New Roman"/>
          <w:b w:val="false"/>
          <w:i w:val="false"/>
          <w:color w:val="000000"/>
          <w:sz w:val="28"/>
        </w:rPr>
        <w:t>
 5.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шаруа қожалығынан түсетін, әлеуметтiк төлемдер түрiнде алынатын табыстар;</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 табысы – мемлекеттік әлеуметтік көмек тағайындау нормаларының шегінде есептелінеді;</w:t>
      </w:r>
      <w:r>
        <w:br/>
      </w:r>
      <w:r>
        <w:rPr>
          <w:rFonts w:ascii="Times New Roman"/>
          <w:b w:val="false"/>
          <w:i w:val="false"/>
          <w:color w:val="000000"/>
          <w:sz w:val="28"/>
        </w:rPr>
        <w:t>
</w:t>
      </w:r>
      <w:r>
        <w:rPr>
          <w:rFonts w:ascii="Times New Roman"/>
          <w:b w:val="false"/>
          <w:i w:val="false"/>
          <w:color w:val="000000"/>
          <w:sz w:val="28"/>
        </w:rPr>
        <w:t>
      5) өзге де табыс түрлері.</w:t>
      </w:r>
      <w:r>
        <w:br/>
      </w:r>
      <w:r>
        <w:rPr>
          <w:rFonts w:ascii="Times New Roman"/>
          <w:b w:val="false"/>
          <w:i w:val="false"/>
          <w:color w:val="000000"/>
          <w:sz w:val="28"/>
        </w:rPr>
        <w:t>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6. Қалалық, селолық округтiң әкiмi құжаттарды қабылдап алғаннан кейiн қажеттілігіне қарай әлеуметтік көмек алуға өтініш жасаған отбасылардың материалдық жағдайына тексеру жүргізу және қорытынды дайындау үшін учаскелiк комиссияларға тапсырады.</w:t>
      </w:r>
      <w:r>
        <w:br/>
      </w:r>
      <w:r>
        <w:rPr>
          <w:rFonts w:ascii="Times New Roman"/>
          <w:b w:val="false"/>
          <w:i w:val="false"/>
          <w:color w:val="000000"/>
          <w:sz w:val="28"/>
        </w:rPr>
        <w:t>
</w:t>
      </w:r>
      <w:r>
        <w:rPr>
          <w:rFonts w:ascii="Times New Roman"/>
          <w:b w:val="false"/>
          <w:i w:val="false"/>
          <w:color w:val="000000"/>
          <w:sz w:val="28"/>
        </w:rPr>
        <w:t>
 7. Учаскелiк комиссия жүргiзiлген тексеру нәтижелерi бойынша өтiнiш берушiлердiң құжаттарын отбасына тұрғын үй көмегін тағайындау немесе тағайындамау жайлы ұсынысымен қалалық, селолық округтiң әкiмiне қайтарады.</w:t>
      </w:r>
      <w:r>
        <w:br/>
      </w:r>
      <w:r>
        <w:rPr>
          <w:rFonts w:ascii="Times New Roman"/>
          <w:b w:val="false"/>
          <w:i w:val="false"/>
          <w:color w:val="000000"/>
          <w:sz w:val="28"/>
        </w:rPr>
        <w:t>
</w:t>
      </w:r>
      <w:r>
        <w:rPr>
          <w:rFonts w:ascii="Times New Roman"/>
          <w:b w:val="false"/>
          <w:i w:val="false"/>
          <w:color w:val="000000"/>
          <w:sz w:val="28"/>
        </w:rPr>
        <w:t>
 8. Қалалық, селолық округтiң әкiмi өтiнiш берушiлердiң құжаттарын учаскелік комиссия дайындаған ұсыныспен бірге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9. Құжаттарды қабылдап алған күннен бастап он күн ішінде тұрғын үй жәрдемақысын тағайындау немесе тағайындаудан бас тарту туралы уәкілетті органның басшысы немесе оның міндетін атқарушы адам қол қойған шешім қабылданылады. Өтініш иесі уәкілетті органның шешімімен келіспеген жағдайда жоғары тұрған уәкілетті органдарға, сондай-ақ сот тәртібімен шағымдануға құқылы.</w:t>
      </w:r>
      <w:r>
        <w:br/>
      </w:r>
      <w:r>
        <w:rPr>
          <w:rFonts w:ascii="Times New Roman"/>
          <w:b w:val="false"/>
          <w:i w:val="false"/>
          <w:color w:val="000000"/>
          <w:sz w:val="28"/>
        </w:rPr>
        <w:t>
</w:t>
      </w:r>
      <w:r>
        <w:rPr>
          <w:rFonts w:ascii="Times New Roman"/>
          <w:b w:val="false"/>
          <w:i w:val="false"/>
          <w:color w:val="000000"/>
          <w:sz w:val="28"/>
        </w:rPr>
        <w:t>
10.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11. Берілген ақпараттың дұрыстығы туралы күмән пайда болған жағдайда, тұрғын үй көмегін тағайындайтын уәкілетті орган немесе учаскелік комиссия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Уәкілетті орган тұрғын үй көмегін тағайындау мен төлеуді ұйымдастырудың дұрыстығына, ал өтініш беруші жалған мәліметтер мен жасанды құжаттарды тапсырғаны үшін Қазақстан Республикасының заңнамаларына сәйкес жауапты.</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бергені үшін меншік үйдің иесі (немесе жалгерлер) құқықсыз алған сомасын өз еркімен қайтарады немесе келесі тоқсанда қайта есептелінеді, ал бас тартқан жағдайда сот тәртібімен қайтарылуға тиіс.</w:t>
      </w:r>
    </w:p>
    <w:bookmarkEnd w:id="6"/>
    <w:bookmarkStart w:name="z51" w:id="7"/>
    <w:p>
      <w:pPr>
        <w:spacing w:after="0"/>
        <w:ind w:left="0"/>
        <w:jc w:val="left"/>
      </w:pPr>
      <w:r>
        <w:rPr>
          <w:rFonts w:ascii="Times New Roman"/>
          <w:b/>
          <w:i w:val="false"/>
          <w:color w:val="000000"/>
        </w:rPr>
        <w:t xml:space="preserve"> 
3. Тұрғын үй көмегін көрсету мөлшері</w:t>
      </w:r>
    </w:p>
    <w:bookmarkEnd w:id="7"/>
    <w:bookmarkStart w:name="z27" w:id="8"/>
    <w:p>
      <w:pPr>
        <w:spacing w:after="0"/>
        <w:ind w:left="0"/>
        <w:jc w:val="both"/>
      </w:pPr>
      <w:r>
        <w:rPr>
          <w:rFonts w:ascii="Times New Roman"/>
          <w:b w:val="false"/>
          <w:i w:val="false"/>
          <w:color w:val="000000"/>
          <w:sz w:val="28"/>
        </w:rPr>
        <w:t>
      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 қамтамасыз ету күніне 1 адамға:</w:t>
      </w:r>
      <w:r>
        <w:br/>
      </w:r>
      <w:r>
        <w:rPr>
          <w:rFonts w:ascii="Times New Roman"/>
          <w:b w:val="false"/>
          <w:i w:val="false"/>
          <w:color w:val="000000"/>
          <w:sz w:val="28"/>
        </w:rPr>
        <w:t>
      -көше су құбырынан – 50 л;</w:t>
      </w:r>
      <w:r>
        <w:br/>
      </w:r>
      <w:r>
        <w:rPr>
          <w:rFonts w:ascii="Times New Roman"/>
          <w:b w:val="false"/>
          <w:i w:val="false"/>
          <w:color w:val="000000"/>
          <w:sz w:val="28"/>
        </w:rPr>
        <w:t>
      -су құбыры бар үйлер – 120 л;</w:t>
      </w:r>
      <w:r>
        <w:br/>
      </w:r>
      <w:r>
        <w:rPr>
          <w:rFonts w:ascii="Times New Roman"/>
          <w:b w:val="false"/>
          <w:i w:val="false"/>
          <w:color w:val="000000"/>
          <w:sz w:val="28"/>
        </w:rPr>
        <w:t>
      -су құбыры бар көп қабатты үйлер – 210 л;</w:t>
      </w:r>
      <w:r>
        <w:br/>
      </w:r>
      <w:r>
        <w:rPr>
          <w:rFonts w:ascii="Times New Roman"/>
          <w:b w:val="false"/>
          <w:i w:val="false"/>
          <w:color w:val="000000"/>
          <w:sz w:val="28"/>
        </w:rPr>
        <w:t>
</w:t>
      </w:r>
      <w:r>
        <w:rPr>
          <w:rFonts w:ascii="Times New Roman"/>
          <w:b w:val="false"/>
          <w:i w:val="false"/>
          <w:color w:val="000000"/>
          <w:sz w:val="28"/>
        </w:rPr>
        <w:t>
      4) жылына 4 тонна көмір.</w:t>
      </w:r>
      <w:r>
        <w:br/>
      </w:r>
      <w:r>
        <w:rPr>
          <w:rFonts w:ascii="Times New Roman"/>
          <w:b w:val="false"/>
          <w:i w:val="false"/>
          <w:color w:val="000000"/>
          <w:sz w:val="28"/>
        </w:rPr>
        <w:t>
      Электр мен газдың бағасы белгіленген тәртіпте бекітілген тариф бойынша қолданылады.</w:t>
      </w:r>
      <w:r>
        <w:br/>
      </w:r>
      <w:r>
        <w:rPr>
          <w:rFonts w:ascii="Times New Roman"/>
          <w:b w:val="false"/>
          <w:i w:val="false"/>
          <w:color w:val="000000"/>
          <w:sz w:val="28"/>
        </w:rPr>
        <w:t>
      Сумен қамтамасыз ету тарифы әр қала, селолардағы қызмет берушілердің бағасына сәйкес қолданылады.</w:t>
      </w:r>
      <w:r>
        <w:br/>
      </w:r>
      <w:r>
        <w:rPr>
          <w:rFonts w:ascii="Times New Roman"/>
          <w:b w:val="false"/>
          <w:i w:val="false"/>
          <w:color w:val="000000"/>
          <w:sz w:val="28"/>
        </w:rPr>
        <w:t>
      Көмір төлемінің тарифын аудан әкімі бекітеді.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