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88e95" w14:textId="0188e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жылдың сәуір-маусымында және қазан-желтоқсанында кезекті мерзімді әскери қызметке шақыруын жүргізуді ұйымдастырып,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Жамбыл ауданы әкімдігінің 2009 жылғы 11 маусымдағы № 347 қаулысы. Алматы облысы Жамбыл ауданының әділет басқармасында 2009 жылғы 18 маусымда № 2-7-78 тіркелді. Күші жойылды - Жамбыл ауданы әкімдігінің 2010 жылғы 5 сәуірдегі № 173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Күші жойылды - Жамбыл ауданы әкімдігінің 2010.04.05 № 173 қаулысымен.</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«Әскери міндеттілік және әскери қызмет туралы» Заңының </w:t>
      </w:r>
      <w:r>
        <w:rPr>
          <w:rFonts w:ascii="Times New Roman"/>
          <w:b w:val="false"/>
          <w:i w:val="false"/>
          <w:color w:val="000000"/>
          <w:sz w:val="28"/>
        </w:rPr>
        <w:t>19 бабының</w:t>
      </w:r>
      <w:r>
        <w:rPr>
          <w:rFonts w:ascii="Times New Roman"/>
          <w:b w:val="false"/>
          <w:i w:val="false"/>
          <w:color w:val="000000"/>
          <w:sz w:val="28"/>
        </w:rPr>
        <w:t xml:space="preserve"> 3 тармағына, </w:t>
      </w:r>
      <w:r>
        <w:rPr>
          <w:rFonts w:ascii="Times New Roman"/>
          <w:b w:val="false"/>
          <w:i w:val="false"/>
          <w:color w:val="000000"/>
          <w:sz w:val="28"/>
        </w:rPr>
        <w:t>20 бабының</w:t>
      </w:r>
      <w:r>
        <w:rPr>
          <w:rFonts w:ascii="Times New Roman"/>
          <w:b w:val="false"/>
          <w:i w:val="false"/>
          <w:color w:val="000000"/>
          <w:sz w:val="28"/>
        </w:rPr>
        <w:t xml:space="preserve"> 1 тармағына, </w:t>
      </w:r>
      <w:r>
        <w:rPr>
          <w:rFonts w:ascii="Times New Roman"/>
          <w:b w:val="false"/>
          <w:i w:val="false"/>
          <w:color w:val="000000"/>
          <w:sz w:val="28"/>
        </w:rPr>
        <w:t>23 бабының</w:t>
      </w:r>
      <w:r>
        <w:rPr>
          <w:rFonts w:ascii="Times New Roman"/>
          <w:b w:val="false"/>
          <w:i w:val="false"/>
          <w:color w:val="000000"/>
          <w:sz w:val="28"/>
        </w:rPr>
        <w:t xml:space="preserve"> 1 тармағына сәйкес, Қазақстан Республикасы Президентінің 2009 жылғы 1 сәуірдегі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сәуір-маусымында және қазан-желтоқсанында кезекті мерзімді әскери қызметке шақыру туралы» № 779 </w:t>
      </w:r>
      <w:r>
        <w:rPr>
          <w:rFonts w:ascii="Times New Roman"/>
          <w:b w:val="false"/>
          <w:i w:val="false"/>
          <w:color w:val="000000"/>
          <w:sz w:val="28"/>
        </w:rPr>
        <w:t>Жарлығы</w:t>
      </w:r>
      <w:r>
        <w:rPr>
          <w:rFonts w:ascii="Times New Roman"/>
          <w:b w:val="false"/>
          <w:i w:val="false"/>
          <w:color w:val="000000"/>
          <w:sz w:val="28"/>
        </w:rPr>
        <w:t xml:space="preserve"> және Қазақстан Республикасы Үкіметінің 2009 жылғы 17 сәуірдегі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сәуір-маусымында және қазан-желтоқсанында кезекті мерзімді әскери қызметке шақыру туралы» Қазақстан Республикасы Президентінің 2009 жылғы 1 сәуірдегі № 779 Жарлығын іске асыру туралы» № 543 </w:t>
      </w:r>
      <w:r>
        <w:rPr>
          <w:rFonts w:ascii="Times New Roman"/>
          <w:b w:val="false"/>
          <w:i w:val="false"/>
          <w:color w:val="000000"/>
          <w:sz w:val="28"/>
        </w:rPr>
        <w:t>қаулысы</w:t>
      </w:r>
      <w:r>
        <w:rPr>
          <w:rFonts w:ascii="Times New Roman"/>
          <w:b w:val="false"/>
          <w:i w:val="false"/>
          <w:color w:val="000000"/>
          <w:sz w:val="28"/>
        </w:rPr>
        <w:t xml:space="preserve"> негізінде аудан әкімдігі </w:t>
      </w:r>
      <w:r>
        <w:rPr>
          <w:rFonts w:ascii="Times New Roman"/>
          <w:b/>
          <w:i w:val="false"/>
          <w:color w:val="000000"/>
          <w:sz w:val="28"/>
        </w:rPr>
        <w:t>ҚАУЛЫ ЕТЕДІ</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Ұзынағаш ауылы Жамбыл көшесі, 77 үй мекен-жайындағы шақыру учаскесіне Жамбыл аудандық қорғаныс істері жөніндегі бөлімі арқылы әскерге шақыруды кейінге қалдыруға немесе шақырудан босатылуға құқығы жоқ он сегізден жиырма жеті жасқа толмаған ер азаматтарды, сондай-ақ оқу орындарынан шығарылған жиырма жеті жасқа толмаған және шақыру бойынша әскери қызметтің белгіленген мерзімін өткермеген ер азаматтарды кезекті мерзімді әскери қызметке шақырылуын жүргізу 2009 жылдың сәуір-маусымында және қазан-желтоқсанында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Селолық және поселкелік округтердің әкімдері 2009 жылдың сәуір-маусым және қазан-желтоқсанында өтетін шақыру кезеңінде әскер қатарына шақырылғандарды олардың шақыру учаскесіне шақырылғаны туралы хабардар етіп, олардың дер кезінде келуін қамтамасыз етсін.</w:t>
      </w:r>
      <w:r>
        <w:br/>
      </w:r>
      <w:r>
        <w:rPr>
          <w:rFonts w:ascii="Times New Roman"/>
          <w:b w:val="false"/>
          <w:i w:val="false"/>
          <w:color w:val="000000"/>
          <w:sz w:val="28"/>
        </w:rPr>
        <w:t>
</w:t>
      </w:r>
      <w:r>
        <w:rPr>
          <w:rFonts w:ascii="Times New Roman"/>
          <w:b w:val="false"/>
          <w:i w:val="false"/>
          <w:color w:val="000000"/>
          <w:sz w:val="28"/>
        </w:rPr>
        <w:t>
      3. Аудандық шақыру комиссиясының құрамы 1 қосымшаға, азаматтарды әскери қызметке шақыруды өткізу кестесі 2 қосымшаға сәйкес бекітілсін.</w:t>
      </w:r>
      <w:r>
        <w:br/>
      </w:r>
      <w:r>
        <w:rPr>
          <w:rFonts w:ascii="Times New Roman"/>
          <w:b w:val="false"/>
          <w:i w:val="false"/>
          <w:color w:val="000000"/>
          <w:sz w:val="28"/>
        </w:rPr>
        <w:t>
</w:t>
      </w:r>
      <w:r>
        <w:rPr>
          <w:rFonts w:ascii="Times New Roman"/>
          <w:b w:val="false"/>
          <w:i w:val="false"/>
          <w:color w:val="000000"/>
          <w:sz w:val="28"/>
        </w:rPr>
        <w:t>
      4. «Жамбыл аудандық қаржы бөлімі» мемлекеттік мекемесі (Сансызбаев Дұлат Мұратұлы) әскерге шақыруға байланысты жұмыстарды қаржылай қамтамасыз етуді жүргізсін.</w:t>
      </w:r>
      <w:r>
        <w:br/>
      </w:r>
      <w:r>
        <w:rPr>
          <w:rFonts w:ascii="Times New Roman"/>
          <w:b w:val="false"/>
          <w:i w:val="false"/>
          <w:color w:val="000000"/>
          <w:sz w:val="28"/>
        </w:rPr>
        <w:t>
</w:t>
      </w:r>
      <w:r>
        <w:rPr>
          <w:rFonts w:ascii="Times New Roman"/>
          <w:b w:val="false"/>
          <w:i w:val="false"/>
          <w:color w:val="000000"/>
          <w:sz w:val="28"/>
        </w:rPr>
        <w:t>
      5. «Жамбыл ауданының қорғаныс істері жөніндегі бөлімі» мемлекеттік мекемесі (Жотабай Марат Ізтелеуұлы) осы қаулының орындалу барысы туралы көктемгі шақыру бойынша 2009 жылғы 20 шілдеге дейін және күзгі шақыру бойынша 2010 жылдың 20 қаңтарына дейін аудан әкімі аппаратын хабардар етсін.</w:t>
      </w:r>
      <w:r>
        <w:br/>
      </w:r>
      <w:r>
        <w:rPr>
          <w:rFonts w:ascii="Times New Roman"/>
          <w:b w:val="false"/>
          <w:i w:val="false"/>
          <w:color w:val="000000"/>
          <w:sz w:val="28"/>
        </w:rPr>
        <w:t>
</w:t>
      </w:r>
      <w:r>
        <w:rPr>
          <w:rFonts w:ascii="Times New Roman"/>
          <w:b w:val="false"/>
          <w:i w:val="false"/>
          <w:color w:val="000000"/>
          <w:sz w:val="28"/>
        </w:rPr>
        <w:t>
      6. Жамбыл ауданы әкімдігінің 2008 жылғы 21 сәуірдегі «Қазақстан Республикасының 1981-1990 жылдары туылған азаматтарын 2008 жылдың сәуір-маусымында және қазан-желтоқсанында кезекті мерзімді әскери қызметке шақыру туралы» № 226 (нормативтік құқықтық актілерді мемлекеттік тіркеу тізілімінде 2008 жылғы 25 сәуірде тіркелген, тіркеу № 2-7-61, «Атамекен» газетінде 2008 жылғы 9 мамырда № 20-21(5388-5389)ресми жарияланған) қаулысы күші жойылған деп танылсын.</w:t>
      </w:r>
      <w:r>
        <w:br/>
      </w:r>
      <w:r>
        <w:rPr>
          <w:rFonts w:ascii="Times New Roman"/>
          <w:b w:val="false"/>
          <w:i w:val="false"/>
          <w:color w:val="000000"/>
          <w:sz w:val="28"/>
        </w:rPr>
        <w:t>
</w:t>
      </w:r>
      <w:r>
        <w:rPr>
          <w:rFonts w:ascii="Times New Roman"/>
          <w:b w:val="false"/>
          <w:i w:val="false"/>
          <w:color w:val="000000"/>
          <w:sz w:val="28"/>
        </w:rPr>
        <w:t>
      7. Осы қаулының орындалуын бақылау аудан әкімінің орынбасары Бекқожаев Ғадылжан Бекболатұлына жүктелсін.</w:t>
      </w:r>
      <w:r>
        <w:br/>
      </w:r>
      <w:r>
        <w:rPr>
          <w:rFonts w:ascii="Times New Roman"/>
          <w:b w:val="false"/>
          <w:i w:val="false"/>
          <w:color w:val="000000"/>
          <w:sz w:val="28"/>
        </w:rPr>
        <w:t>
</w:t>
      </w:r>
      <w:r>
        <w:rPr>
          <w:rFonts w:ascii="Times New Roman"/>
          <w:b w:val="false"/>
          <w:i w:val="false"/>
          <w:color w:val="000000"/>
          <w:sz w:val="28"/>
        </w:rPr>
        <w:t>
      8. Осы қаулы алғаш ресми жарияланғаннан кейін күнтізбелік он күн өткен соң қолданысқа енгізіледі.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 әкімі             Тұрлашов Лаззат Махатұлы</w:t>
      </w:r>
      <w:r>
        <w:rPr>
          <w:rFonts w:ascii="Times New Roman"/>
          <w:b w:val="false"/>
          <w:i w:val="false"/>
          <w:color w:val="000000"/>
          <w:sz w:val="28"/>
        </w:rPr>
        <w:t> </w:t>
      </w:r>
      <w:r>
        <w:br/>
      </w:r>
      <w:r>
        <w:rPr>
          <w:rFonts w:ascii="Times New Roman"/>
          <w:b w:val="false"/>
          <w:i w:val="false"/>
          <w:color w:val="000000"/>
          <w:sz w:val="28"/>
        </w:rPr>
        <w:t>
 </w:t>
      </w:r>
    </w:p>
    <w:bookmarkStart w:name="z9" w:id="1"/>
    <w:p>
      <w:pPr>
        <w:spacing w:after="0"/>
        <w:ind w:left="0"/>
        <w:jc w:val="both"/>
      </w:pPr>
      <w:r>
        <w:rPr>
          <w:rFonts w:ascii="Times New Roman"/>
          <w:b w:val="false"/>
          <w:i w:val="false"/>
          <w:color w:val="000000"/>
          <w:sz w:val="28"/>
        </w:rPr>
        <w:t>
Жамбыл ауданы әкімдігінің</w:t>
      </w:r>
      <w:r>
        <w:br/>
      </w:r>
      <w:r>
        <w:rPr>
          <w:rFonts w:ascii="Times New Roman"/>
          <w:b w:val="false"/>
          <w:i w:val="false"/>
          <w:color w:val="000000"/>
          <w:sz w:val="28"/>
        </w:rPr>
        <w:t>
2009 жылғы 11 масусым № 347</w:t>
      </w:r>
      <w:r>
        <w:br/>
      </w:r>
      <w:r>
        <w:rPr>
          <w:rFonts w:ascii="Times New Roman"/>
          <w:b w:val="false"/>
          <w:i w:val="false"/>
          <w:color w:val="000000"/>
          <w:sz w:val="28"/>
        </w:rPr>
        <w:t>
«2009 жылдың сәуір-маусымында</w:t>
      </w:r>
      <w:r>
        <w:br/>
      </w:r>
      <w:r>
        <w:rPr>
          <w:rFonts w:ascii="Times New Roman"/>
          <w:b w:val="false"/>
          <w:i w:val="false"/>
          <w:color w:val="000000"/>
          <w:sz w:val="28"/>
        </w:rPr>
        <w:t>
және қазан-желтоқсанында кезекті</w:t>
      </w:r>
      <w:r>
        <w:br/>
      </w:r>
      <w:r>
        <w:rPr>
          <w:rFonts w:ascii="Times New Roman"/>
          <w:b w:val="false"/>
          <w:i w:val="false"/>
          <w:color w:val="000000"/>
          <w:sz w:val="28"/>
        </w:rPr>
        <w:t>
мерзімді әскери қызметке шақыруын</w:t>
      </w:r>
      <w:r>
        <w:br/>
      </w:r>
      <w:r>
        <w:rPr>
          <w:rFonts w:ascii="Times New Roman"/>
          <w:b w:val="false"/>
          <w:i w:val="false"/>
          <w:color w:val="000000"/>
          <w:sz w:val="28"/>
        </w:rPr>
        <w:t>
жүргізуді қйымдастырып,</w:t>
      </w:r>
      <w:r>
        <w:br/>
      </w:r>
      <w:r>
        <w:rPr>
          <w:rFonts w:ascii="Times New Roman"/>
          <w:b w:val="false"/>
          <w:i w:val="false"/>
          <w:color w:val="000000"/>
          <w:sz w:val="28"/>
        </w:rPr>
        <w:t>
қамтамасыз ету туралы»</w:t>
      </w:r>
      <w:r>
        <w:br/>
      </w:r>
      <w:r>
        <w:rPr>
          <w:rFonts w:ascii="Times New Roman"/>
          <w:b w:val="false"/>
          <w:i w:val="false"/>
          <w:color w:val="000000"/>
          <w:sz w:val="28"/>
        </w:rPr>
        <w:t>
қаулысымен бекітілген</w:t>
      </w:r>
      <w:r>
        <w:br/>
      </w:r>
      <w:r>
        <w:rPr>
          <w:rFonts w:ascii="Times New Roman"/>
          <w:b w:val="false"/>
          <w:i w:val="false"/>
          <w:color w:val="000000"/>
          <w:sz w:val="28"/>
        </w:rPr>
        <w:t>
№ 1 қосымшасы</w:t>
      </w:r>
    </w:p>
    <w:bookmarkEnd w:id="1"/>
    <w:p>
      <w:pPr>
        <w:spacing w:after="0"/>
        <w:ind w:left="0"/>
        <w:jc w:val="left"/>
      </w:pPr>
      <w:r>
        <w:rPr>
          <w:rFonts w:ascii="Times New Roman"/>
          <w:b/>
          <w:i w:val="false"/>
          <w:color w:val="000000"/>
        </w:rPr>
        <w:t xml:space="preserve"> Жамбыл ауданы шақыру комиссиясының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2"/>
        <w:gridCol w:w="6548"/>
      </w:tblGrid>
      <w:tr>
        <w:trPr>
          <w:trHeight w:val="30" w:hRule="atLeast"/>
        </w:trPr>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Жотабай Марат Ізтелеуұлы</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төрағасы, Жамбыл ауданының қорғаныс істері     жөніндегі бөлімінің бастығы</w:t>
            </w:r>
          </w:p>
        </w:tc>
      </w:tr>
      <w:tr>
        <w:trPr>
          <w:trHeight w:val="30" w:hRule="atLeast"/>
        </w:trPr>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Дәуітқұлов Жұман Сатыбалдыұлы</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төрағасының орынбасары,    Жамбыл ауданы әкімі аппаратының  Азаматтық қорғаныс және төтенше     жағдай жөніндегі бас маманы</w:t>
            </w:r>
          </w:p>
        </w:tc>
      </w:tr>
    </w:tbl>
    <w:p>
      <w:pPr>
        <w:spacing w:after="0"/>
        <w:ind w:left="0"/>
        <w:jc w:val="left"/>
      </w:pPr>
      <w:r>
        <w:rPr>
          <w:rFonts w:ascii="Times New Roman"/>
          <w:b/>
          <w:i w:val="false"/>
          <w:color w:val="000000"/>
        </w:rPr>
        <w:t xml:space="preserve"> Комиссия мүшелері: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5"/>
        <w:gridCol w:w="6565"/>
      </w:tblGrid>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Қарабеков Айдос Нұрланұлы</w:t>
            </w:r>
          </w:p>
        </w:tc>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ішкі істер бөлімі   бастығының орынбасары</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Кольнова Людмила Александровна</w:t>
            </w:r>
          </w:p>
        </w:tc>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орталық аудандық ауруханасының дәрігері,             медициналық комиссияның төрағасы</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Жақсылықова Нұргүл Жетпісбайқызы</w:t>
            </w:r>
          </w:p>
        </w:tc>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хатшысы, Жамбыл ауданының орталық аудандық ауруханасының мейірбикесі</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 w:id="2"/>
    <w:p>
      <w:pPr>
        <w:spacing w:after="0"/>
        <w:ind w:left="0"/>
        <w:jc w:val="both"/>
      </w:pPr>
      <w:r>
        <w:rPr>
          <w:rFonts w:ascii="Times New Roman"/>
          <w:b w:val="false"/>
          <w:i w:val="false"/>
          <w:color w:val="000000"/>
          <w:sz w:val="28"/>
        </w:rPr>
        <w:t>      </w:t>
      </w:r>
      <w:r>
        <w:br/>
      </w:r>
      <w:r>
        <w:rPr>
          <w:rFonts w:ascii="Times New Roman"/>
          <w:b w:val="false"/>
          <w:i w:val="false"/>
          <w:color w:val="000000"/>
          <w:sz w:val="28"/>
        </w:rPr>
        <w:t>
Жамбыл ауданы әкімдігінің</w:t>
      </w:r>
      <w:r>
        <w:br/>
      </w:r>
      <w:r>
        <w:rPr>
          <w:rFonts w:ascii="Times New Roman"/>
          <w:b w:val="false"/>
          <w:i w:val="false"/>
          <w:color w:val="000000"/>
          <w:sz w:val="28"/>
        </w:rPr>
        <w:t>
2009 жылғы 11 масусым № 347</w:t>
      </w:r>
      <w:r>
        <w:br/>
      </w:r>
      <w:r>
        <w:rPr>
          <w:rFonts w:ascii="Times New Roman"/>
          <w:b w:val="false"/>
          <w:i w:val="false"/>
          <w:color w:val="000000"/>
          <w:sz w:val="28"/>
        </w:rPr>
        <w:t>
«2009 жылдың сәуір-маусымында</w:t>
      </w:r>
      <w:r>
        <w:br/>
      </w:r>
      <w:r>
        <w:rPr>
          <w:rFonts w:ascii="Times New Roman"/>
          <w:b w:val="false"/>
          <w:i w:val="false"/>
          <w:color w:val="000000"/>
          <w:sz w:val="28"/>
        </w:rPr>
        <w:t>
және қазан-желтоқсанында кезекті</w:t>
      </w:r>
      <w:r>
        <w:br/>
      </w:r>
      <w:r>
        <w:rPr>
          <w:rFonts w:ascii="Times New Roman"/>
          <w:b w:val="false"/>
          <w:i w:val="false"/>
          <w:color w:val="000000"/>
          <w:sz w:val="28"/>
        </w:rPr>
        <w:t>
мерзімді әскери қызметке шақыруын</w:t>
      </w:r>
      <w:r>
        <w:br/>
      </w:r>
      <w:r>
        <w:rPr>
          <w:rFonts w:ascii="Times New Roman"/>
          <w:b w:val="false"/>
          <w:i w:val="false"/>
          <w:color w:val="000000"/>
          <w:sz w:val="28"/>
        </w:rPr>
        <w:t>
жүргізуді қйымдастырып,</w:t>
      </w:r>
      <w:r>
        <w:br/>
      </w:r>
      <w:r>
        <w:rPr>
          <w:rFonts w:ascii="Times New Roman"/>
          <w:b w:val="false"/>
          <w:i w:val="false"/>
          <w:color w:val="000000"/>
          <w:sz w:val="28"/>
        </w:rPr>
        <w:t>
қамтамасыз ету туралы»</w:t>
      </w:r>
      <w:r>
        <w:br/>
      </w:r>
      <w:r>
        <w:rPr>
          <w:rFonts w:ascii="Times New Roman"/>
          <w:b w:val="false"/>
          <w:i w:val="false"/>
          <w:color w:val="000000"/>
          <w:sz w:val="28"/>
        </w:rPr>
        <w:t>
қаулысымен бекітілген</w:t>
      </w:r>
      <w:r>
        <w:br/>
      </w:r>
      <w:r>
        <w:rPr>
          <w:rFonts w:ascii="Times New Roman"/>
          <w:b w:val="false"/>
          <w:i w:val="false"/>
          <w:color w:val="000000"/>
          <w:sz w:val="28"/>
        </w:rPr>
        <w:t>
№ 2 қосымшасы</w:t>
      </w:r>
    </w:p>
    <w:bookmarkEnd w:id="2"/>
    <w:p>
      <w:pPr>
        <w:spacing w:after="0"/>
        <w:ind w:left="0"/>
        <w:jc w:val="left"/>
      </w:pPr>
      <w:r>
        <w:rPr>
          <w:rFonts w:ascii="Times New Roman"/>
          <w:b/>
          <w:i w:val="false"/>
          <w:color w:val="000000"/>
        </w:rPr>
        <w:t xml:space="preserve"> Азаматтарды кезекті мерзімді әскери қызметке</w:t>
      </w:r>
      <w:r>
        <w:br/>
      </w:r>
      <w:r>
        <w:rPr>
          <w:rFonts w:ascii="Times New Roman"/>
          <w:b/>
          <w:i w:val="false"/>
          <w:color w:val="000000"/>
        </w:rPr>
        <w:t>
шақыру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
        <w:gridCol w:w="1746"/>
        <w:gridCol w:w="981"/>
        <w:gridCol w:w="448"/>
        <w:gridCol w:w="631"/>
        <w:gridCol w:w="676"/>
        <w:gridCol w:w="676"/>
        <w:gridCol w:w="654"/>
        <w:gridCol w:w="631"/>
        <w:gridCol w:w="631"/>
        <w:gridCol w:w="631"/>
        <w:gridCol w:w="449"/>
        <w:gridCol w:w="449"/>
        <w:gridCol w:w="632"/>
        <w:gridCol w:w="563"/>
        <w:gridCol w:w="632"/>
        <w:gridCol w:w="701"/>
        <w:gridCol w:w="564"/>
        <w:gridCol w:w="656"/>
      </w:tblGrid>
      <w:tr>
        <w:trPr>
          <w:trHeight w:val="630" w:hRule="atLeast"/>
        </w:trPr>
        <w:tc>
          <w:tcPr>
            <w:tcW w:w="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тердің атауы</w:t>
            </w:r>
          </w:p>
        </w:tc>
        <w:tc>
          <w:tcPr>
            <w:tcW w:w="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Шақы-рыл</w:t>
            </w:r>
            <w:r>
              <w:br/>
            </w:r>
            <w:r>
              <w:rPr>
                <w:rFonts w:ascii="Times New Roman"/>
                <w:b w:val="false"/>
                <w:i w:val="false"/>
                <w:color w:val="000000"/>
                <w:sz w:val="20"/>
              </w:rPr>
              <w:t>
-</w:t>
            </w:r>
            <w:r>
              <w:rPr>
                <w:rFonts w:ascii="Times New Roman"/>
                <w:b w:val="false"/>
                <w:i w:val="false"/>
                <w:color w:val="000000"/>
                <w:sz w:val="20"/>
              </w:rPr>
              <w:t>ған</w:t>
            </w:r>
            <w:r>
              <w:br/>
            </w:r>
            <w:r>
              <w:rPr>
                <w:rFonts w:ascii="Times New Roman"/>
                <w:b w:val="false"/>
                <w:i w:val="false"/>
                <w:color w:val="000000"/>
                <w:sz w:val="20"/>
              </w:rPr>
              <w:t>
-</w:t>
            </w:r>
            <w:r>
              <w:rPr>
                <w:rFonts w:ascii="Times New Roman"/>
                <w:b w:val="false"/>
                <w:i w:val="false"/>
                <w:color w:val="000000"/>
                <w:sz w:val="20"/>
              </w:rPr>
              <w:t>дар саны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 айы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 айы</w:t>
            </w: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Ақтерек</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Аққайнар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Айдарлы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Ақсеңгір</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Бозой</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Беріктас</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Дегерес</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Сарытау-</w:t>
            </w:r>
            <w:r>
              <w:br/>
            </w:r>
            <w:r>
              <w:rPr>
                <w:rFonts w:ascii="Times New Roman"/>
                <w:b w:val="false"/>
                <w:i w:val="false"/>
                <w:color w:val="000000"/>
                <w:sz w:val="20"/>
              </w:rPr>
              <w:t>
</w:t>
            </w:r>
            <w:r>
              <w:rPr>
                <w:rFonts w:ascii="Times New Roman"/>
                <w:b w:val="false"/>
                <w:i w:val="false"/>
                <w:color w:val="000000"/>
                <w:sz w:val="20"/>
              </w:rPr>
              <w:t>құм</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Самсы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Үңгіртас</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Қарақыс-</w:t>
            </w:r>
            <w:r>
              <w:br/>
            </w:r>
            <w:r>
              <w:rPr>
                <w:rFonts w:ascii="Times New Roman"/>
                <w:b w:val="false"/>
                <w:i w:val="false"/>
                <w:color w:val="000000"/>
                <w:sz w:val="20"/>
              </w:rPr>
              <w:t>
</w:t>
            </w:r>
            <w:r>
              <w:rPr>
                <w:rFonts w:ascii="Times New Roman"/>
                <w:b w:val="false"/>
                <w:i w:val="false"/>
                <w:color w:val="000000"/>
                <w:sz w:val="20"/>
              </w:rPr>
              <w:t>тақ</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Мыңбаев</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Мәті-</w:t>
            </w:r>
            <w:r>
              <w:br/>
            </w:r>
            <w:r>
              <w:rPr>
                <w:rFonts w:ascii="Times New Roman"/>
                <w:b w:val="false"/>
                <w:i w:val="false"/>
                <w:color w:val="000000"/>
                <w:sz w:val="20"/>
              </w:rPr>
              <w:t>
</w:t>
            </w:r>
            <w:r>
              <w:rPr>
                <w:rFonts w:ascii="Times New Roman"/>
                <w:b w:val="false"/>
                <w:i w:val="false"/>
                <w:color w:val="000000"/>
                <w:sz w:val="20"/>
              </w:rPr>
              <w:t>бұлақ</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Шиен</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w:t>
            </w:r>
            <w:r>
              <w:br/>
            </w:r>
            <w:r>
              <w:rPr>
                <w:rFonts w:ascii="Times New Roman"/>
                <w:b w:val="false"/>
                <w:i w:val="false"/>
                <w:color w:val="000000"/>
                <w:sz w:val="20"/>
              </w:rPr>
              <w:t>
</w:t>
            </w:r>
            <w:r>
              <w:rPr>
                <w:rFonts w:ascii="Times New Roman"/>
                <w:b w:val="false"/>
                <w:i w:val="false"/>
                <w:color w:val="000000"/>
                <w:sz w:val="20"/>
              </w:rPr>
              <w:t>қарғалы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5"/>
        <w:gridCol w:w="2499"/>
        <w:gridCol w:w="1475"/>
        <w:gridCol w:w="961"/>
        <w:gridCol w:w="696"/>
        <w:gridCol w:w="608"/>
        <w:gridCol w:w="741"/>
        <w:gridCol w:w="608"/>
        <w:gridCol w:w="741"/>
        <w:gridCol w:w="741"/>
        <w:gridCol w:w="741"/>
        <w:gridCol w:w="609"/>
        <w:gridCol w:w="765"/>
      </w:tblGrid>
      <w:tr>
        <w:trPr>
          <w:trHeight w:val="660" w:hRule="atLeast"/>
        </w:trPr>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-тердің атауы</w:t>
            </w:r>
          </w:p>
        </w:tc>
        <w:tc>
          <w:tcPr>
            <w:tcW w:w="1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w:t>
            </w:r>
            <w:r>
              <w:br/>
            </w:r>
            <w:r>
              <w:rPr>
                <w:rFonts w:ascii="Times New Roman"/>
                <w:b w:val="false"/>
                <w:i w:val="false"/>
                <w:color w:val="000000"/>
                <w:sz w:val="20"/>
              </w:rPr>
              <w:t>
</w:t>
            </w:r>
            <w:r>
              <w:rPr>
                <w:rFonts w:ascii="Times New Roman"/>
                <w:b w:val="false"/>
                <w:i w:val="false"/>
                <w:color w:val="000000"/>
                <w:sz w:val="20"/>
              </w:rPr>
              <w:t>рыл-</w:t>
            </w:r>
            <w:r>
              <w:br/>
            </w:r>
            <w:r>
              <w:rPr>
                <w:rFonts w:ascii="Times New Roman"/>
                <w:b w:val="false"/>
                <w:i w:val="false"/>
                <w:color w:val="000000"/>
                <w:sz w:val="20"/>
              </w:rPr>
              <w:t>
</w:t>
            </w:r>
            <w:r>
              <w:rPr>
                <w:rFonts w:ascii="Times New Roman"/>
                <w:b w:val="false"/>
                <w:i w:val="false"/>
                <w:color w:val="000000"/>
                <w:sz w:val="20"/>
              </w:rPr>
              <w:t>ғандар саны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Маусым айы</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27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Ақтерек</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Аққайнар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Айдарлы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Ақсеңгір</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Бозой</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Беріктас</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Дегерес</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Сарытауқұм</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Самсы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Үңгіртас</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5"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5"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Қарақыстақ</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Мыңбаев</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Мәтібұлақ</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Шиен</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Шолаққарғалы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2 қосымшаның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
        <w:gridCol w:w="1746"/>
        <w:gridCol w:w="981"/>
        <w:gridCol w:w="448"/>
        <w:gridCol w:w="631"/>
        <w:gridCol w:w="676"/>
        <w:gridCol w:w="676"/>
        <w:gridCol w:w="654"/>
        <w:gridCol w:w="631"/>
        <w:gridCol w:w="631"/>
        <w:gridCol w:w="631"/>
        <w:gridCol w:w="449"/>
        <w:gridCol w:w="449"/>
        <w:gridCol w:w="632"/>
        <w:gridCol w:w="563"/>
        <w:gridCol w:w="632"/>
        <w:gridCol w:w="701"/>
        <w:gridCol w:w="564"/>
        <w:gridCol w:w="656"/>
      </w:tblGrid>
      <w:tr>
        <w:trPr>
          <w:trHeight w:val="630" w:hRule="atLeast"/>
        </w:trPr>
        <w:tc>
          <w:tcPr>
            <w:tcW w:w="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тердің атауы</w:t>
            </w:r>
          </w:p>
        </w:tc>
        <w:tc>
          <w:tcPr>
            <w:tcW w:w="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Шақы-рыл</w:t>
            </w:r>
            <w:r>
              <w:br/>
            </w:r>
            <w:r>
              <w:rPr>
                <w:rFonts w:ascii="Times New Roman"/>
                <w:b w:val="false"/>
                <w:i w:val="false"/>
                <w:color w:val="000000"/>
                <w:sz w:val="20"/>
              </w:rPr>
              <w:t>
</w:t>
            </w:r>
            <w:r>
              <w:rPr>
                <w:rFonts w:ascii="Times New Roman"/>
                <w:b w:val="false"/>
                <w:i w:val="false"/>
                <w:color w:val="000000"/>
                <w:sz w:val="20"/>
              </w:rPr>
              <w:t>-ған</w:t>
            </w:r>
            <w:r>
              <w:br/>
            </w:r>
            <w:r>
              <w:rPr>
                <w:rFonts w:ascii="Times New Roman"/>
                <w:b w:val="false"/>
                <w:i w:val="false"/>
                <w:color w:val="000000"/>
                <w:sz w:val="20"/>
              </w:rPr>
              <w:t>
</w:t>
            </w:r>
            <w:r>
              <w:rPr>
                <w:rFonts w:ascii="Times New Roman"/>
                <w:b w:val="false"/>
                <w:i w:val="false"/>
                <w:color w:val="000000"/>
                <w:sz w:val="20"/>
              </w:rPr>
              <w:t>-дар саны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 айы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 айы</w:t>
            </w: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Ақтерек</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Аққайнар</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Айдарлы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Ақсеңгір</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Бозой</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Беріктас</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Дегерес</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Сарытау-</w:t>
            </w:r>
            <w:r>
              <w:br/>
            </w:r>
            <w:r>
              <w:rPr>
                <w:rFonts w:ascii="Times New Roman"/>
                <w:b w:val="false"/>
                <w:i w:val="false"/>
                <w:color w:val="000000"/>
                <w:sz w:val="20"/>
              </w:rPr>
              <w:t>
</w:t>
            </w:r>
            <w:r>
              <w:rPr>
                <w:rFonts w:ascii="Times New Roman"/>
                <w:b w:val="false"/>
                <w:i w:val="false"/>
                <w:color w:val="000000"/>
                <w:sz w:val="20"/>
              </w:rPr>
              <w:t>құм</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Самсы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Үңгіртас</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Қарақыс-</w:t>
            </w:r>
            <w:r>
              <w:br/>
            </w:r>
            <w:r>
              <w:rPr>
                <w:rFonts w:ascii="Times New Roman"/>
                <w:b w:val="false"/>
                <w:i w:val="false"/>
                <w:color w:val="000000"/>
                <w:sz w:val="20"/>
              </w:rPr>
              <w:t>
</w:t>
            </w:r>
            <w:r>
              <w:rPr>
                <w:rFonts w:ascii="Times New Roman"/>
                <w:b w:val="false"/>
                <w:i w:val="false"/>
                <w:color w:val="000000"/>
                <w:sz w:val="20"/>
              </w:rPr>
              <w:t>тақ</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Мыңбаев</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Мәтібұ-</w:t>
            </w:r>
            <w:r>
              <w:br/>
            </w:r>
            <w:r>
              <w:rPr>
                <w:rFonts w:ascii="Times New Roman"/>
                <w:b w:val="false"/>
                <w:i w:val="false"/>
                <w:color w:val="000000"/>
                <w:sz w:val="20"/>
              </w:rPr>
              <w:t>
</w:t>
            </w:r>
            <w:r>
              <w:rPr>
                <w:rFonts w:ascii="Times New Roman"/>
                <w:b w:val="false"/>
                <w:i w:val="false"/>
                <w:color w:val="000000"/>
                <w:sz w:val="20"/>
              </w:rPr>
              <w:t>лақ</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Шиен</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w:t>
            </w:r>
            <w:r>
              <w:br/>
            </w:r>
            <w:r>
              <w:rPr>
                <w:rFonts w:ascii="Times New Roman"/>
                <w:b w:val="false"/>
                <w:i w:val="false"/>
                <w:color w:val="000000"/>
                <w:sz w:val="20"/>
              </w:rPr>
              <w:t>
</w:t>
            </w:r>
            <w:r>
              <w:rPr>
                <w:rFonts w:ascii="Times New Roman"/>
                <w:b w:val="false"/>
                <w:i w:val="false"/>
                <w:color w:val="000000"/>
                <w:sz w:val="20"/>
              </w:rPr>
              <w:t>қарғалы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5"/>
        <w:gridCol w:w="2499"/>
        <w:gridCol w:w="1475"/>
        <w:gridCol w:w="961"/>
        <w:gridCol w:w="696"/>
        <w:gridCol w:w="608"/>
        <w:gridCol w:w="741"/>
        <w:gridCol w:w="608"/>
        <w:gridCol w:w="741"/>
        <w:gridCol w:w="741"/>
        <w:gridCol w:w="741"/>
        <w:gridCol w:w="609"/>
        <w:gridCol w:w="765"/>
      </w:tblGrid>
      <w:tr>
        <w:trPr>
          <w:trHeight w:val="660" w:hRule="atLeast"/>
        </w:trPr>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-тердің атауы</w:t>
            </w:r>
          </w:p>
        </w:tc>
        <w:tc>
          <w:tcPr>
            <w:tcW w:w="1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w:t>
            </w:r>
            <w:r>
              <w:br/>
            </w:r>
            <w:r>
              <w:rPr>
                <w:rFonts w:ascii="Times New Roman"/>
                <w:b w:val="false"/>
                <w:i w:val="false"/>
                <w:color w:val="000000"/>
                <w:sz w:val="20"/>
              </w:rPr>
              <w:t>
</w:t>
            </w:r>
            <w:r>
              <w:rPr>
                <w:rFonts w:ascii="Times New Roman"/>
                <w:b w:val="false"/>
                <w:i w:val="false"/>
                <w:color w:val="000000"/>
                <w:sz w:val="20"/>
              </w:rPr>
              <w:t>рыл-</w:t>
            </w:r>
            <w:r>
              <w:br/>
            </w:r>
            <w:r>
              <w:rPr>
                <w:rFonts w:ascii="Times New Roman"/>
                <w:b w:val="false"/>
                <w:i w:val="false"/>
                <w:color w:val="000000"/>
                <w:sz w:val="20"/>
              </w:rPr>
              <w:t>
</w:t>
            </w:r>
            <w:r>
              <w:rPr>
                <w:rFonts w:ascii="Times New Roman"/>
                <w:b w:val="false"/>
                <w:i w:val="false"/>
                <w:color w:val="000000"/>
                <w:sz w:val="20"/>
              </w:rPr>
              <w:t>ғандар саны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Желтоқсан айы</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27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Ақтерек</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Аққайнар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Айдарлы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Ақсеңгір</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Бозой</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Беріктас</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Дегерес</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Сарытауқұм</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Самсы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Үңгіртас</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Қарақыстақ</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Мыңбаев</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Мәтібұлақ</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Шиен</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Шолаққарғалы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