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e22e0" w14:textId="20e22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жылға арналған жер салығының базалық ставкаларын нақтылау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2009 жылғы 31 қаңтардағы N 20-83 шешімі. Алматы облысы Жамбыл ауданының Әділет басқармасында 2009 жылғы 23 ақпанда N 2-7-72 тіркелді. Күші жойылды - Алматы облысы Жамбыл аудандық мәслихатының 2010 жылғы 6 қаңтардағы N 32-140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Алматы облысы Жамбыл аудандық мәслихатының 2010 жылғы 6 қаңтардағы N 32-140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8 ,</w:t>
      </w:r>
      <w:r>
        <w:rPr>
          <w:rFonts w:ascii="Times New Roman"/>
          <w:b w:val="false"/>
          <w:i w:val="false"/>
          <w:color w:val="000000"/>
          <w:sz w:val="28"/>
        </w:rPr>
        <w:t xml:space="preserve"> 163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Салық 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387–бабына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“Қазақстан Республикасындағы жергілікті мемлекеттік басқару туралы“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 тармағына сәйкес аудандық мәслихат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Жамбыл ауданы жерлеріне салық салу мақсаты үшін жерді аймақтарға бөлудің негізінде жер салығының базалық ставкаларына түзету коэффициенттері 1.2. қосымшаларға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2. Жамбыл аудандық мәслихаттың 2008 жылғы 28 қазандағы № 17-71 (нормативтік құқықтық актілерді мемлекеттік тіркеу тізімінде 2008 жылғы 21 қарашада тіркелген, тіркеу № 2-7-65, 2008 жылғы 06 желтоқсанда № 52 (5420) “Атамекен” газетінде ресми жарияланған) “2009 жылға арналған жер салығының базалық ставкаларын нақтылау туралы“ шешімінің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3. Осы шешім алғаш ресми жарияланғаннан кейін күнтізбелік он күн өткен соң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3 тармаққа өзгерту енгізілді - Алматы облысы Жамбыл аудандық мәслихатының 2009.04.13 № 22-95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Сессия төрағасы                            Еркінбайұлы 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Әлиев Б. 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Жамбыл аудандық маслихатының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2009 жылғы 31 қаңтардағы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2009 жылға арналған жер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салығының базалык ставкаларын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нақтылау туралы № 20-83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шешіміне 1 қосымша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Жамбыл ауданының елді мекендерге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жерлеріне салық салу мақсаты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жерді аймақтарға </w:t>
      </w:r>
      <w:r>
        <w:rPr>
          <w:rFonts w:ascii="Times New Roman"/>
          <w:b/>
          <w:i w:val="false"/>
          <w:color w:val="000080"/>
          <w:sz w:val="28"/>
        </w:rPr>
        <w:t>бөлудің негізінде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жер салығының </w:t>
      </w:r>
      <w:r>
        <w:rPr>
          <w:rFonts w:ascii="Times New Roman"/>
          <w:b/>
          <w:i w:val="false"/>
          <w:color w:val="000080"/>
          <w:sz w:val="28"/>
        </w:rPr>
        <w:t>базалық ставкаларына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түзету коэффиценттері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5"/>
        <w:gridCol w:w="3351"/>
        <w:gridCol w:w="7514"/>
      </w:tblGrid>
      <w:tr>
        <w:trPr>
          <w:trHeight w:val="225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салығының базалық ставкаларына ұсынылған түзету коэффициенттері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Аймаққа кіретін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округтердің атауы</w:t>
            </w:r>
          </w:p>
        </w:tc>
      </w:tr>
      <w:tr>
        <w:trPr>
          <w:trHeight w:val="225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2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1,5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Ұзынағаш а/о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Ұзынағаш ауылы.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Фабричный а/о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Фабричный поселкасы. </w:t>
            </w:r>
          </w:p>
        </w:tc>
      </w:tr>
      <w:tr>
        <w:trPr>
          <w:trHeight w:val="225" w:hRule="atLeast"/>
        </w:trPr>
        <w:tc>
          <w:tcPr>
            <w:tcW w:w="2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1,4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 а/о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Жамбыл ауылы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Қарасу а/о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Қарасу ауылы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Мыңбай а /о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Мыңбаево ауылы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Таран а/о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Б.Қыдырбекұлы ауылы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Шолаққарғалы а/о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Үмбеталы Карибаев атындағы ауылы </w:t>
            </w:r>
          </w:p>
        </w:tc>
      </w:tr>
      <w:tr>
        <w:trPr>
          <w:trHeight w:val="225" w:hRule="atLeast"/>
        </w:trPr>
        <w:tc>
          <w:tcPr>
            <w:tcW w:w="2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1,3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Ұзынағаш а/о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Жаңақұрылыс, Ынтымақ ауылы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Аққайнар а/о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Аққайнар ауылы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Ақсеңгір а/о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Ақсеңгір ауылы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Қарақастек а/о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Қаракастек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Карасу а/о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Еңбекшіарал ауылы, Қайназар ауылы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Самсы а/о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Самсы ауылы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Теміржол а/о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Қазыбекбек бекеті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Шолаққарғалы а/о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Қасымбек ауылы,Шолаққаргалы ауылы</w:t>
            </w:r>
          </w:p>
        </w:tc>
      </w:tr>
      <w:tr>
        <w:trPr>
          <w:trHeight w:val="225" w:hRule="atLeast"/>
        </w:trPr>
        <w:tc>
          <w:tcPr>
            <w:tcW w:w="2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1,2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Ұзынағаш а/о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Cадовое ауылы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Ақсеңгір а/о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Жайсан ауылы, Көкдала ауылы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Жамбыл а/о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ауылы, Саурык батыр ауылы,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Қызыләскер, Көкбастау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Беріктас а/о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Беріктас ауылы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Дегерес а/о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Дегерес ауылы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Қарақастек а/о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Бұрған, Ұшбұлақ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Қарасу а/о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Қарасай, Қызылсөк ауылы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Талап а/о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ауылы, Қастек ауылы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Үлгүлі а/о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Үлгүлі ауылы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Үңгүртас а/о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Үңгүртас, Сарыбастау, Көққайнар ауылы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Шиен а/о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Шиен ауылы, Қоғамшыл ауылы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Самсы а/о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Тарғап ауылы</w:t>
            </w:r>
          </w:p>
        </w:tc>
      </w:tr>
      <w:tr>
        <w:trPr>
          <w:trHeight w:val="225" w:hRule="atLeast"/>
        </w:trPr>
        <w:tc>
          <w:tcPr>
            <w:tcW w:w="2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1.0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Айдарлы а/о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Шілбастау ауылы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Ақсеңгір а/о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Жиренайғыр ауылы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Ақтерек а/о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Ақтерек, Архарлы ауылы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Дегерес а/о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Бесмойнақ, Булақ, Қараарша, Сұңқар ауылы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Самсы а/о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Қопа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Үлгүлі а/о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ауылы</w:t>
            </w:r>
          </w:p>
        </w:tc>
      </w:tr>
      <w:tr>
        <w:trPr>
          <w:trHeight w:val="225" w:hRule="atLeast"/>
        </w:trPr>
        <w:tc>
          <w:tcPr>
            <w:tcW w:w="2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3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1.0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Айдарлы а/о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Айдарлы, Старый Айдарлы ауылы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Бозой а/о 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Бозой ауылы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Матыбұлақ а/о-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Матыбұлак ауылы, Горный ауылы, Еспе ауылы,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Жайлау ауылы, Жартас ауылы, Қарабастау, Қызылтаң, Шілбастау ауылы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Сарытоқым а/о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Ащысу ауылы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Үлгүлі а/о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Байқоңыр, Қаншеңгел ауылы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Үлкен п/о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поселкасы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Үңгүртас а/о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Акдала ауылы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Жамбыл аудандық маслихатының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2009 жылғы 31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2009 жылға арналған жер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салығының базалык ставкаларын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нақтылау туралы № 20-83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шешіміне 1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Жамбыл ауданының ауылшаруашылығына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жерлеріне салық салу мақсаты үшін жерді аймақтарға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бөлудің негізінде жер салығының базалық ставкаларына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түзету коэффиценттері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1"/>
        <w:gridCol w:w="3127"/>
        <w:gridCol w:w="8112"/>
      </w:tblGrid>
      <w:tr>
        <w:trPr>
          <w:trHeight w:val="1035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салығының базалық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ставкаларына ұсынылған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коэффициенттері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Аймаққа кіретін кадастрлық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кварталдардың нөмірі мен атауы</w:t>
            </w:r>
          </w:p>
        </w:tc>
      </w:tr>
      <w:tr>
        <w:trPr>
          <w:trHeight w:val="255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1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3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1.5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5 Орман отырғызу 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03-045-216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03-045-218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03-045-219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6 Жамбыл атындағы кәсіптік техникалық мектеп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03-045-215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Касымбек ӨК (өндірістік кооператив)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03-045-093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03-045-с 079 по 092 кол.сады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Ақдала АҚ (акционерлік қоғам)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03-045-095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03-045-096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Достық ӨК (өндірістік кооператив)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03-045-099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03-045-234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Қонаев атындағы ӨК (өндірістік кооператив)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03-045-111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03-045-112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Сарыбай атындағы ӨК (өндірістік кооператив)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03-045-127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03-045-128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 өмір ӨК (өндірістік кооператив)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03-045-137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03-045-138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Суйінбай атындағы ӨК( өндірістік кооператив)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03-045-143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03-045-144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Ынтымақ ӨК (өндірістік кооператив)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03-045-с 193 по 202 кол.сады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03-045-204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Карғалы АҚ (акционерлік қоғам)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03-045-212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03-045-213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5"/>
        <w:gridCol w:w="3098"/>
        <w:gridCol w:w="8147"/>
      </w:tblGrid>
      <w:tr>
        <w:trPr>
          <w:trHeight w:val="27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03-045-217</w:t>
            </w:r>
          </w:p>
        </w:tc>
      </w:tr>
      <w:tr>
        <w:trPr>
          <w:trHeight w:val="315" w:hRule="atLeast"/>
        </w:trPr>
        <w:tc>
          <w:tcPr>
            <w:tcW w:w="1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 атындағы АҚ (акционерлік қоғам)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03-045-155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қосалқы жерлер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03-045-211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03-045-220</w:t>
            </w:r>
          </w:p>
        </w:tc>
      </w:tr>
      <w:tr>
        <w:trPr>
          <w:trHeight w:val="270" w:hRule="atLeast"/>
        </w:trPr>
        <w:tc>
          <w:tcPr>
            <w:tcW w:w="1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3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1,4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Күрті АШӨК (ауыл шаруашылық өндірістік кооператив)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03-045-243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03-045-244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03-045-245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03-045-246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03-045-247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Бозой АҚ (акционерлік қоғам)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03-045-264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Айдарлы ӨК (өндірістік кооператив)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03-045-253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Аксеңгір тәжиірбе 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03-045-062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03-045-063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03-045-064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03-045-065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Мынбаев тәжиірбе 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03-045-070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03-045-075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03-045-076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Достық ӨК (өндірістік кооператив)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03045-101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Қарасай атындағы ӨК (өндірістік кооператив)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03-045-049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03-045-055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Қастек батыр атындағы АҚ (акционерлік қоғам)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03-045-039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03-045-041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Найманбай атындағы ӨК (өндірістік кооператив)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03-045-239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Дегерес ӨК өндірістік кооператив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03-045-027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Сұраншы батыр атындағы ӨК (өндірістік кооператив)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03-045-179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03-045-184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Суықтөбе ЖШ жеке 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03045-187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Суюнбай атындағы ӨК (өндірістік кооператив)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03-045-145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 атындағы АҚ (акционерлік қоғам)</w:t>
            </w:r>
          </w:p>
        </w:tc>
      </w:tr>
      <w:tr>
        <w:trPr>
          <w:trHeight w:val="255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03-045-156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Кестенің жалғасы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1"/>
        <w:gridCol w:w="3127"/>
        <w:gridCol w:w="8132"/>
      </w:tblGrid>
      <w:tr>
        <w:trPr>
          <w:trHeight w:val="255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Қонаев атындағы ӨК (өндірістік кооператив)</w:t>
            </w:r>
          </w:p>
        </w:tc>
      </w:tr>
      <w:tr>
        <w:trPr>
          <w:trHeight w:val="255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03-045-118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03-045-119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қосалқы жерлер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03-045-221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03-045-224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03-045-270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03-045-272</w:t>
            </w:r>
          </w:p>
        </w:tc>
      </w:tr>
      <w:tr>
        <w:trPr>
          <w:trHeight w:val="255" w:hRule="atLeast"/>
        </w:trPr>
        <w:tc>
          <w:tcPr>
            <w:tcW w:w="1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3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1,3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Қонаев атындағы ӨК (өндірістік кооператив)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03-045-116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03-045-117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03-045-121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Карасай атындағы ӨК (өндірістік кооператив)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03-045-053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03-045-054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03-045-056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Мынбаев тәжірибе 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03-045-074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Аксеңгір тәжиірбе 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03-045-066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Қастек батыр атындағы АҚ (акционерлік қоғам)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03-045-043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03-045-044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Сүйінбай атындағы ӨК өндірістік кооператив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03-045-146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03-045-150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Сұраншы батыр атындағы ӨК өндірістік кооператив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03-045-180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Дегерес ӨК өндірістік кооператив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03-045-028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Беріктас ӨК өндірістік кооператив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03-045-169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03-045-238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Ақтерек ӨК (өндірістік кооператив)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03-045-174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Найманбай атындағы ӨК (өндірістік кооператив)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03-045-168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03-045-170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Рославль ӨК( өндірістік кооператив 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03-045-013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 атындағы АҚ (акционерлік қоғам)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03-045-161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03-045-162</w:t>
            </w:r>
          </w:p>
        </w:tc>
      </w:tr>
      <w:tr>
        <w:trPr>
          <w:trHeight w:val="255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Сарыбай атындағы ӨК (өндірістік кооператив)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03-045-131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Кестенің жалғасы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0"/>
        <w:gridCol w:w="3148"/>
        <w:gridCol w:w="8132"/>
      </w:tblGrid>
      <w:tr>
        <w:trPr>
          <w:trHeight w:val="255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03-045-132</w:t>
            </w:r>
          </w:p>
        </w:tc>
      </w:tr>
      <w:tr>
        <w:trPr>
          <w:trHeight w:val="255" w:hRule="atLeast"/>
        </w:trPr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Суыктөбе ЖШ (жеке шаруашылық)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03-045-190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Күрты АШӨК ауыл шаруашылық (өндірістік кооператив)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03-045-242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Сарытаукұм ӨК (өндірістік кооператив)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03-045-258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03-045-259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қосалқы жерлер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03-045-223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03-045-269</w:t>
            </w:r>
          </w:p>
        </w:tc>
      </w:tr>
      <w:tr>
        <w:trPr>
          <w:trHeight w:val="255" w:hRule="atLeast"/>
        </w:trPr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1,2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Рославль ӨК ( өндірістік кооператив)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03-045-011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Қонаев атындағы ӨК (өндірістік кооператив)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03-045-115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Сүйінбай атындағы ӨК (өндірістік кооператив)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03-045-148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03-045-149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Сарыбай атындағы ӨК (өндірістік кооператив)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03-045-130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03-045-133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Сұраншы батыр атындағы ӨК (өндірістік кооператив)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03-045-181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03-045-182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03-045-183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 атындағы АҚ (акционерлік қоғам)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03-045-157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03-045-158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03-045-159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03-045-160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Мыңбаев тәжірибе 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03-045-072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03-045-073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Сарытаукұм ӨК (өндірістік кооператив)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03-045-256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03-045-257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03-045-260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Айдарлы ӨК (өндірістік кооператив)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03-045-251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03-045-252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Бозой АҚ ( акционерлік қоғам)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03-045-263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Жайылым және жем тәжиірбе 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03-045-266</w:t>
            </w:r>
          </w:p>
        </w:tc>
      </w:tr>
      <w:tr>
        <w:trPr>
          <w:trHeight w:val="19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Карасай атындағы ӨК ( өндірістік кооператив)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03-045-051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03-045-052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Дегерес ӨК (өндірістік кооператив)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03-045-030</w:t>
            </w:r>
          </w:p>
        </w:tc>
      </w:tr>
      <w:tr>
        <w:trPr>
          <w:trHeight w:val="255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Кестенің жалғасы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0"/>
        <w:gridCol w:w="3168"/>
        <w:gridCol w:w="8152"/>
      </w:tblGrid>
      <w:tr>
        <w:trPr>
          <w:trHeight w:val="255" w:hRule="atLeast"/>
        </w:trPr>
        <w:tc>
          <w:tcPr>
            <w:tcW w:w="1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Қонаев атындағы ӨК (өндірістік кооператив)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03-045-114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03-045-214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Суықтөбе ЖШ жеке шаруашылық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03-045-189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Қастек батыр атындағы 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(акционерлік қоғам)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03-045-045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қосалқы жерлер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03-045-226</w:t>
            </w:r>
          </w:p>
        </w:tc>
      </w:tr>
      <w:tr>
        <w:trPr>
          <w:trHeight w:val="255" w:hRule="atLeast"/>
        </w:trPr>
        <w:tc>
          <w:tcPr>
            <w:tcW w:w="1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3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1.0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Дегерес ӨК (өндірістік кооператив)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03-045-029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Қастек батыр АҚ (акционерлік қоғам)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03-045-045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Карасай атындағы ӨК (өндірістік кооператив)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03-045-050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03-045-051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03-045-052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Мыңбаево тәжиірбе 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03-045-072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03-045-077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Қонаев атындағы ӨК ( өндірістік кооператив)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03-045-113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03-045-114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Сарыбай ӨК (өндірістік кооператив)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03-045-129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Сүйінбай ӨК (өндірістік кооператив)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03-045-147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 АҚ (акционерлік қоғам)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03-045-157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Сұраншы батыр ӨК (өндірістік кооператив)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03-045-183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Суықтөбе ЖШ (жеке шаруащылық)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03-045-188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Күрты АШӨК ( ауыл шаруашылық өндірістік кооператив)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03-045-248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Айдарлы ӨК (өндірістік кооператив)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03-045-251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Сарытоқым ӨК (өндірістік кооператив)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03-045-255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03-045-260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Бозой АҚ (акционерлік қоғам)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03-045-262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қосалқы жерлер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03-045-268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03-045-273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орман қоры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03-045-276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                              Жамбыл аудандық маслихатының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2009 жылғы 31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2009 жылға арналған жер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салығының базалык ставкаларын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нақтылау туралы № 20-83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шешіміне 2 қосымша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Жамбыл ауданының елді мекеннен тыс орналасқан өндірістік және тасымалдау байланыс негіздегі жерлердің базалық ставкаларына тузету енгізу.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 аумағындағы елді мекеннен тыс жерлерде орналасқан барлық өндірістік және тасымалдау байланыс жерлері үшін бірыңғай 1,5 базалық ставка қолданылатын болсын.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