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ef3e" w14:textId="9e4e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әкімдігінің 2009 жылғы 28 сәуірдегі N 152 қаулысы. Ақтөбе облысының Хромтау аудандық әділет басқармасында 2009 жылдың 27 мамырда N 3-12-91 тіркелді. Орындалу мерзімі аяқталуына байланысты күші жойылды - Ақтөбе облысы Хромтау аудандық әкімдігінің 2012 жылғы 16 қазандағы № 1308 хатымен.</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Хромтау аудандық әкімдігінің 2012.10.16 № 1308 Хатымен.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2009 жылғы 1 сәуірдегі №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-баптарына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"Хромтау ауданының Қорғаныс істері жөніндегі бөлімі" мемлекеттік мекемесі шақыру кезінде 18 жасқа толған, әскери қызметке шақырылуын кейінге қалдыру құқығы жоқ, сол сияқты 27 жасқа дейінгі шақыруды кейінге қалдыруға құқығы жоқ ер азаматтарды 2009 жылғы сәуір - маусым және қазан – желтоқсан айлары кезеңде Қазақстан Республикасы Қарулы Күштерінің қатарына әскери қызметке шақыруды жүзеге асырсын.</w:t>
      </w:r>
    </w:p>
    <w:bookmarkEnd w:id="1"/>
    <w:bookmarkStart w:name="z3" w:id="2"/>
    <w:p>
      <w:pPr>
        <w:spacing w:after="0"/>
        <w:ind w:left="0"/>
        <w:jc w:val="both"/>
      </w:pPr>
      <w:r>
        <w:rPr>
          <w:rFonts w:ascii="Times New Roman"/>
          <w:b w:val="false"/>
          <w:i w:val="false"/>
          <w:color w:val="000000"/>
          <w:sz w:val="28"/>
        </w:rPr>
        <w:t xml:space="preserve">
      2. Шақыруға арналған аудандық комиссияның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"Аудандық орталық аурухана" мемлекеттік қазыналық коммуналдық кәсіпорынының бас дәрігері (Қозбағаров Қ.-келісім бойынша) "Хромтау ауданының Қорғаныс істері жөніндегі бөлімі" мемлекеттік мекемесінің қарамағына:</w:t>
      </w:r>
    </w:p>
    <w:bookmarkEnd w:id="3"/>
    <w:bookmarkStart w:name="z5" w:id="4"/>
    <w:p>
      <w:pPr>
        <w:spacing w:after="0"/>
        <w:ind w:left="0"/>
        <w:jc w:val="both"/>
      </w:pPr>
      <w:r>
        <w:rPr>
          <w:rFonts w:ascii="Times New Roman"/>
          <w:b w:val="false"/>
          <w:i w:val="false"/>
          <w:color w:val="000000"/>
          <w:sz w:val="28"/>
        </w:rPr>
        <w:t xml:space="preserve">
      1) 2009 жылғы сәуір - маусым және қазан – желтоқсан айлары кезеңде шақырушыларды медициналық куәлендыру жүргізу үшін маман дәрігерлерді және медбикелерді </w:t>
      </w:r>
      <w:r>
        <w:rPr>
          <w:rFonts w:ascii="Times New Roman"/>
          <w:b w:val="false"/>
          <w:i w:val="false"/>
          <w:color w:val="000000"/>
          <w:sz w:val="28"/>
        </w:rPr>
        <w:t>2-қосымшаға</w:t>
      </w:r>
      <w:r>
        <w:rPr>
          <w:rFonts w:ascii="Times New Roman"/>
          <w:b w:val="false"/>
          <w:i w:val="false"/>
          <w:color w:val="000000"/>
          <w:sz w:val="28"/>
        </w:rPr>
        <w:t xml:space="preserve"> сәйкес бөлсін;</w:t>
      </w:r>
    </w:p>
    <w:bookmarkEnd w:id="4"/>
    <w:bookmarkStart w:name="z6" w:id="5"/>
    <w:p>
      <w:pPr>
        <w:spacing w:after="0"/>
        <w:ind w:left="0"/>
        <w:jc w:val="both"/>
      </w:pPr>
      <w:r>
        <w:rPr>
          <w:rFonts w:ascii="Times New Roman"/>
          <w:b w:val="false"/>
          <w:i w:val="false"/>
          <w:color w:val="000000"/>
          <w:sz w:val="28"/>
        </w:rPr>
        <w:t>
      2) 2009 жылғы сәуір - маусым және қазан – желтоқсан айлары кезеңде "Хромтау ауданының Қорғаныс істері жөніндегі бөлімі" мемлекеттік мекемесіне әскерге шақырушылар жасына толған диспансерлік есепте тұрған адамдардың тізімін, сол сияқты ауратын шақырушылардың жеке карталарын (Ф.025у) жеткізсін;</w:t>
      </w:r>
    </w:p>
    <w:bookmarkEnd w:id="5"/>
    <w:bookmarkStart w:name="z7" w:id="6"/>
    <w:p>
      <w:pPr>
        <w:spacing w:after="0"/>
        <w:ind w:left="0"/>
        <w:jc w:val="both"/>
      </w:pPr>
      <w:r>
        <w:rPr>
          <w:rFonts w:ascii="Times New Roman"/>
          <w:b w:val="false"/>
          <w:i w:val="false"/>
          <w:color w:val="000000"/>
          <w:sz w:val="28"/>
        </w:rPr>
        <w:t>
      3) шақыру кезінде стационарлық емделуде жатқан әскерге шақырушылар туралы мәлімет үш күннің ішінде "Хромтау ауданының Қорғаныс істері жөніндегі бөлімі" мемлекеттік мекемесіне хабарлансын.</w:t>
      </w:r>
    </w:p>
    <w:bookmarkEnd w:id="6"/>
    <w:bookmarkStart w:name="z8" w:id="7"/>
    <w:p>
      <w:pPr>
        <w:spacing w:after="0"/>
        <w:ind w:left="0"/>
        <w:jc w:val="both"/>
      </w:pPr>
      <w:r>
        <w:rPr>
          <w:rFonts w:ascii="Times New Roman"/>
          <w:b w:val="false"/>
          <w:i w:val="false"/>
          <w:color w:val="000000"/>
          <w:sz w:val="28"/>
        </w:rPr>
        <w:t>
      4. "Ақтөбе облысының ішкі істер Департаменті Хромтау ауданының ішкі істер бөлімі" мемлекеттік мекеме бастығы (Тоқабаев С.-келісім бойынша):</w:t>
      </w:r>
    </w:p>
    <w:bookmarkEnd w:id="7"/>
    <w:bookmarkStart w:name="z9" w:id="8"/>
    <w:p>
      <w:pPr>
        <w:spacing w:after="0"/>
        <w:ind w:left="0"/>
        <w:jc w:val="both"/>
      </w:pPr>
      <w:r>
        <w:rPr>
          <w:rFonts w:ascii="Times New Roman"/>
          <w:b w:val="false"/>
          <w:i w:val="false"/>
          <w:color w:val="000000"/>
          <w:sz w:val="28"/>
        </w:rPr>
        <w:t>
      1) шақыру кезінде шақыру пунктінде қоғамдық тәртіпті сақтау үшін екі адамнан тұратын полиция нарядын бөлсін;</w:t>
      </w:r>
    </w:p>
    <w:bookmarkEnd w:id="8"/>
    <w:bookmarkStart w:name="z10" w:id="9"/>
    <w:p>
      <w:pPr>
        <w:spacing w:after="0"/>
        <w:ind w:left="0"/>
        <w:jc w:val="both"/>
      </w:pPr>
      <w:r>
        <w:rPr>
          <w:rFonts w:ascii="Times New Roman"/>
          <w:b w:val="false"/>
          <w:i w:val="false"/>
          <w:color w:val="000000"/>
          <w:sz w:val="28"/>
        </w:rPr>
        <w:t>
      2) әскери міндеттілік атқарудан бас тартушы адамдарды іздестіру және ұстау жүргізілсін;</w:t>
      </w:r>
    </w:p>
    <w:bookmarkEnd w:id="9"/>
    <w:bookmarkStart w:name="z11" w:id="10"/>
    <w:p>
      <w:pPr>
        <w:spacing w:after="0"/>
        <w:ind w:left="0"/>
        <w:jc w:val="both"/>
      </w:pPr>
      <w:r>
        <w:rPr>
          <w:rFonts w:ascii="Times New Roman"/>
          <w:b w:val="false"/>
          <w:i w:val="false"/>
          <w:color w:val="000000"/>
          <w:sz w:val="28"/>
        </w:rPr>
        <w:t>
      3) жеті күндік мерзім ішінде "Хромтау ауданының Қорғаныс істері жөніндегі бөлімі" мемлекеттік мекемесіне анықтама немесе алдын ала тергеу жүргізіліп жатқан әскерге шақырушылар туралы хабарлансын.</w:t>
      </w:r>
    </w:p>
    <w:bookmarkEnd w:id="10"/>
    <w:bookmarkStart w:name="z12" w:id="11"/>
    <w:p>
      <w:pPr>
        <w:spacing w:after="0"/>
        <w:ind w:left="0"/>
        <w:jc w:val="both"/>
      </w:pPr>
      <w:r>
        <w:rPr>
          <w:rFonts w:ascii="Times New Roman"/>
          <w:b w:val="false"/>
          <w:i w:val="false"/>
          <w:color w:val="000000"/>
          <w:sz w:val="28"/>
        </w:rPr>
        <w:t>
      5. Мемлекеттік орган және меншік түріне қарамастан ұйым басшылары әскерге шақырушыларды іс сапардан (еңбек демалысынан) шақырып алу, оларға хабарлауды ұйымдастыру және шақыру қосынына дер кезінде келуін қамтамасыз етуге тиіс.</w:t>
      </w:r>
    </w:p>
    <w:bookmarkEnd w:id="11"/>
    <w:bookmarkStart w:name="z13" w:id="12"/>
    <w:p>
      <w:pPr>
        <w:spacing w:after="0"/>
        <w:ind w:left="0"/>
        <w:jc w:val="both"/>
      </w:pPr>
      <w:r>
        <w:rPr>
          <w:rFonts w:ascii="Times New Roman"/>
          <w:b w:val="false"/>
          <w:i w:val="false"/>
          <w:color w:val="000000"/>
          <w:sz w:val="28"/>
        </w:rPr>
        <w:t>
      6. Селолық округтер әкімдері "Хромтау ауданының Қорғаныс істері жөніндегі бөлімі" мемлекеттік мекемесінің келісімі бойынша шақырушыларға шақыру қосынына шақырылуы туралы хабарлауды және осы шақыру бойынша дер кезінде келуін қамтамасыз етсін.</w:t>
      </w:r>
    </w:p>
    <w:bookmarkEnd w:id="12"/>
    <w:bookmarkStart w:name="z14" w:id="13"/>
    <w:p>
      <w:pPr>
        <w:spacing w:after="0"/>
        <w:ind w:left="0"/>
        <w:jc w:val="both"/>
      </w:pPr>
      <w:r>
        <w:rPr>
          <w:rFonts w:ascii="Times New Roman"/>
          <w:b w:val="false"/>
          <w:i w:val="false"/>
          <w:color w:val="000000"/>
          <w:sz w:val="28"/>
        </w:rPr>
        <w:t xml:space="preserve">
      7. "Хромтау аудандық жұмыспен қамту және әлеуметтік бағдарламалар бөлімі" мемлекеттік мекеме бастығы (Әубәкіров Е.) тіркеу комиссиясының жұмысына қажетті мөлшерде техникалық жұмысшыларды бөлуді </w:t>
      </w:r>
      <w:r>
        <w:rPr>
          <w:rFonts w:ascii="Times New Roman"/>
          <w:b w:val="false"/>
          <w:i w:val="false"/>
          <w:color w:val="000000"/>
          <w:sz w:val="28"/>
        </w:rPr>
        <w:t>3-қосымшаға</w:t>
      </w:r>
      <w:r>
        <w:rPr>
          <w:rFonts w:ascii="Times New Roman"/>
          <w:b w:val="false"/>
          <w:i w:val="false"/>
          <w:color w:val="000000"/>
          <w:sz w:val="28"/>
        </w:rPr>
        <w:t xml:space="preserve"> сәйкес қамтамасыз етсін.</w:t>
      </w:r>
    </w:p>
    <w:bookmarkEnd w:id="13"/>
    <w:bookmarkStart w:name="z15" w:id="14"/>
    <w:p>
      <w:pPr>
        <w:spacing w:after="0"/>
        <w:ind w:left="0"/>
        <w:jc w:val="both"/>
      </w:pPr>
      <w:r>
        <w:rPr>
          <w:rFonts w:ascii="Times New Roman"/>
          <w:b w:val="false"/>
          <w:i w:val="false"/>
          <w:color w:val="000000"/>
          <w:sz w:val="28"/>
        </w:rPr>
        <w:t>
      8. "Хромтау аудандық экономика және бюджет жоспарлау бөлімі" мемлекеттік мекеме бастығы (Нұрманова К.) осы іс шараларды өткізу үшін қарастырылған қаржыны бөлуді жүзеге асырсын.</w:t>
      </w:r>
    </w:p>
    <w:bookmarkEnd w:id="14"/>
    <w:bookmarkStart w:name="z16" w:id="15"/>
    <w:p>
      <w:pPr>
        <w:spacing w:after="0"/>
        <w:ind w:left="0"/>
        <w:jc w:val="both"/>
      </w:pPr>
      <w:r>
        <w:rPr>
          <w:rFonts w:ascii="Times New Roman"/>
          <w:b w:val="false"/>
          <w:i w:val="false"/>
          <w:color w:val="000000"/>
          <w:sz w:val="28"/>
        </w:rPr>
        <w:t>
      9. "Хромтау ауданының Қорғаныс істері жөніндегі бөлімі" мемлекеттік мекеме бастығы (Ілиясов Б.) аудан әкіміне 2009 жылдың 25 маусымында және 2009 жылдың 25 желтоқсанында шақыру қортындылары бойынша ақпарат берсін.</w:t>
      </w:r>
    </w:p>
    <w:bookmarkEnd w:id="15"/>
    <w:bookmarkStart w:name="z17" w:id="16"/>
    <w:p>
      <w:pPr>
        <w:spacing w:after="0"/>
        <w:ind w:left="0"/>
        <w:jc w:val="both"/>
      </w:pPr>
      <w:r>
        <w:rPr>
          <w:rFonts w:ascii="Times New Roman"/>
          <w:b w:val="false"/>
          <w:i w:val="false"/>
          <w:color w:val="000000"/>
          <w:sz w:val="28"/>
        </w:rPr>
        <w:t>
      10. Осы қаулының орындалуын бақылау аудан әкімінің орынбасары С.Елдесовке жүктелсін.</w:t>
      </w:r>
    </w:p>
    <w:bookmarkEnd w:id="16"/>
    <w:bookmarkStart w:name="z18" w:id="17"/>
    <w:p>
      <w:pPr>
        <w:spacing w:after="0"/>
        <w:ind w:left="0"/>
        <w:jc w:val="both"/>
      </w:pPr>
      <w:r>
        <w:rPr>
          <w:rFonts w:ascii="Times New Roman"/>
          <w:b w:val="false"/>
          <w:i w:val="false"/>
          <w:color w:val="000000"/>
          <w:sz w:val="28"/>
        </w:rPr>
        <w:t>
      11. Осы қаулы алғаш ресми жарияланғаннан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Б.Қаниев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28 сәуірдегі № 152</w:t>
            </w:r>
            <w:r>
              <w:br/>
            </w:r>
            <w:r>
              <w:rPr>
                <w:rFonts w:ascii="Times New Roman"/>
                <w:b w:val="false"/>
                <w:i w:val="false"/>
                <w:color w:val="000000"/>
                <w:sz w:val="20"/>
              </w:rPr>
              <w:t>аудан әкімдігінің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Аудандық шықыру комиссиясының</w:t>
      </w:r>
    </w:p>
    <w:p>
      <w:pPr>
        <w:spacing w:after="0"/>
        <w:ind w:left="0"/>
        <w:jc w:val="both"/>
      </w:pPr>
      <w:r>
        <w:rPr>
          <w:rFonts w:ascii="Times New Roman"/>
          <w:b w:val="false"/>
          <w:i w:val="false"/>
          <w:color w:val="000000"/>
          <w:sz w:val="28"/>
        </w:rPr>
        <w:t>
      құрамы</w:t>
      </w:r>
    </w:p>
    <w:p>
      <w:pPr>
        <w:spacing w:after="0"/>
        <w:ind w:left="0"/>
        <w:jc w:val="both"/>
      </w:pPr>
      <w:r>
        <w:rPr>
          <w:rFonts w:ascii="Times New Roman"/>
          <w:b w:val="false"/>
          <w:i w:val="false"/>
          <w:color w:val="000000"/>
          <w:sz w:val="28"/>
        </w:rPr>
        <w:t>
      Ілиясов Б.К.             комиссия төрағасы</w:t>
      </w:r>
    </w:p>
    <w:p>
      <w:pPr>
        <w:spacing w:after="0"/>
        <w:ind w:left="0"/>
        <w:jc w:val="both"/>
      </w:pPr>
      <w:r>
        <w:rPr>
          <w:rFonts w:ascii="Times New Roman"/>
          <w:b w:val="false"/>
          <w:i w:val="false"/>
          <w:color w:val="000000"/>
          <w:sz w:val="28"/>
        </w:rPr>
        <w:t>
                               "Хромтау ауданының Қорғаныс істер</w:t>
      </w:r>
    </w:p>
    <w:p>
      <w:pPr>
        <w:spacing w:after="0"/>
        <w:ind w:left="0"/>
        <w:jc w:val="both"/>
      </w:pPr>
      <w:r>
        <w:rPr>
          <w:rFonts w:ascii="Times New Roman"/>
          <w:b w:val="false"/>
          <w:i w:val="false"/>
          <w:color w:val="000000"/>
          <w:sz w:val="28"/>
        </w:rPr>
        <w:t>
                               жөніндегі бөлімі" мемлекеттік мекеме</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Кагиров Р.Ф.             комиссия мүшесі</w:t>
      </w:r>
    </w:p>
    <w:p>
      <w:pPr>
        <w:spacing w:after="0"/>
        <w:ind w:left="0"/>
        <w:jc w:val="both"/>
      </w:pPr>
      <w:r>
        <w:rPr>
          <w:rFonts w:ascii="Times New Roman"/>
          <w:b w:val="false"/>
          <w:i w:val="false"/>
          <w:color w:val="000000"/>
          <w:sz w:val="28"/>
        </w:rPr>
        <w:t>
                               Хромтау аудан әкімі аппаратының</w:t>
      </w:r>
    </w:p>
    <w:p>
      <w:pPr>
        <w:spacing w:after="0"/>
        <w:ind w:left="0"/>
        <w:jc w:val="both"/>
      </w:pPr>
      <w:r>
        <w:rPr>
          <w:rFonts w:ascii="Times New Roman"/>
          <w:b w:val="false"/>
          <w:i w:val="false"/>
          <w:color w:val="000000"/>
          <w:sz w:val="28"/>
        </w:rPr>
        <w:t>
                               әскери жұмылдыру жұмыстары</w:t>
      </w:r>
    </w:p>
    <w:p>
      <w:pPr>
        <w:spacing w:after="0"/>
        <w:ind w:left="0"/>
        <w:jc w:val="both"/>
      </w:pPr>
      <w:r>
        <w:rPr>
          <w:rFonts w:ascii="Times New Roman"/>
          <w:b w:val="false"/>
          <w:i w:val="false"/>
          <w:color w:val="000000"/>
          <w:sz w:val="28"/>
        </w:rPr>
        <w:t>
                               азаматтық қорғаныс және төтенше</w:t>
      </w:r>
    </w:p>
    <w:p>
      <w:pPr>
        <w:spacing w:after="0"/>
        <w:ind w:left="0"/>
        <w:jc w:val="both"/>
      </w:pPr>
      <w:r>
        <w:rPr>
          <w:rFonts w:ascii="Times New Roman"/>
          <w:b w:val="false"/>
          <w:i w:val="false"/>
          <w:color w:val="000000"/>
          <w:sz w:val="28"/>
        </w:rPr>
        <w:t>
                               жағдай жөніндегі бас маманы</w:t>
      </w:r>
    </w:p>
    <w:p>
      <w:pPr>
        <w:spacing w:after="0"/>
        <w:ind w:left="0"/>
        <w:jc w:val="both"/>
      </w:pPr>
      <w:r>
        <w:rPr>
          <w:rFonts w:ascii="Times New Roman"/>
          <w:b w:val="false"/>
          <w:i w:val="false"/>
          <w:color w:val="000000"/>
          <w:sz w:val="28"/>
        </w:rPr>
        <w:t>
      Сарсенғалиев Н.С.        комиссия мүшесі</w:t>
      </w:r>
    </w:p>
    <w:p>
      <w:pPr>
        <w:spacing w:after="0"/>
        <w:ind w:left="0"/>
        <w:jc w:val="both"/>
      </w:pPr>
      <w:r>
        <w:rPr>
          <w:rFonts w:ascii="Times New Roman"/>
          <w:b w:val="false"/>
          <w:i w:val="false"/>
          <w:color w:val="000000"/>
          <w:sz w:val="28"/>
        </w:rPr>
        <w:t>
                               "Ақтөбе облысының ішкі істер</w:t>
      </w:r>
    </w:p>
    <w:p>
      <w:pPr>
        <w:spacing w:after="0"/>
        <w:ind w:left="0"/>
        <w:jc w:val="both"/>
      </w:pPr>
      <w:r>
        <w:rPr>
          <w:rFonts w:ascii="Times New Roman"/>
          <w:b w:val="false"/>
          <w:i w:val="false"/>
          <w:color w:val="000000"/>
          <w:sz w:val="28"/>
        </w:rPr>
        <w:t>
                               Департаменті Хромтау ауданының</w:t>
      </w:r>
    </w:p>
    <w:p>
      <w:pPr>
        <w:spacing w:after="0"/>
        <w:ind w:left="0"/>
        <w:jc w:val="both"/>
      </w:pPr>
      <w:r>
        <w:rPr>
          <w:rFonts w:ascii="Times New Roman"/>
          <w:b w:val="false"/>
          <w:i w:val="false"/>
          <w:color w:val="000000"/>
          <w:sz w:val="28"/>
        </w:rPr>
        <w:t>
                               ішкі істер бөлімі" мемлекеттік</w:t>
      </w:r>
    </w:p>
    <w:p>
      <w:pPr>
        <w:spacing w:after="0"/>
        <w:ind w:left="0"/>
        <w:jc w:val="both"/>
      </w:pPr>
      <w:r>
        <w:rPr>
          <w:rFonts w:ascii="Times New Roman"/>
          <w:b w:val="false"/>
          <w:i w:val="false"/>
          <w:color w:val="000000"/>
          <w:sz w:val="28"/>
        </w:rPr>
        <w:t>
                               мекемесінің бастығының орынбасары</w:t>
      </w:r>
    </w:p>
    <w:p>
      <w:pPr>
        <w:spacing w:after="0"/>
        <w:ind w:left="0"/>
        <w:jc w:val="both"/>
      </w:pPr>
      <w:r>
        <w:rPr>
          <w:rFonts w:ascii="Times New Roman"/>
          <w:b w:val="false"/>
          <w:i w:val="false"/>
          <w:color w:val="000000"/>
          <w:sz w:val="28"/>
        </w:rPr>
        <w:t>
      Қайрашева С.Т.           медициналық комиссияның</w:t>
      </w:r>
    </w:p>
    <w:p>
      <w:pPr>
        <w:spacing w:after="0"/>
        <w:ind w:left="0"/>
        <w:jc w:val="both"/>
      </w:pPr>
      <w:r>
        <w:rPr>
          <w:rFonts w:ascii="Times New Roman"/>
          <w:b w:val="false"/>
          <w:i w:val="false"/>
          <w:color w:val="000000"/>
          <w:sz w:val="28"/>
        </w:rPr>
        <w:t xml:space="preserve">
                               төрайымы </w:t>
      </w:r>
    </w:p>
    <w:p>
      <w:pPr>
        <w:spacing w:after="0"/>
        <w:ind w:left="0"/>
        <w:jc w:val="both"/>
      </w:pPr>
      <w:r>
        <w:rPr>
          <w:rFonts w:ascii="Times New Roman"/>
          <w:b w:val="false"/>
          <w:i w:val="false"/>
          <w:color w:val="000000"/>
          <w:sz w:val="28"/>
        </w:rPr>
        <w:t>
      Бралина Ш.               комиссия хатшысы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28 сәуірдегі № 152</w:t>
            </w:r>
            <w:r>
              <w:br/>
            </w:r>
            <w:r>
              <w:rPr>
                <w:rFonts w:ascii="Times New Roman"/>
                <w:b w:val="false"/>
                <w:i w:val="false"/>
                <w:color w:val="000000"/>
                <w:sz w:val="20"/>
              </w:rPr>
              <w:t>аудан әкімдігінің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Шақыру комиссиясының жұмысына қатысатын</w:t>
      </w:r>
    </w:p>
    <w:p>
      <w:pPr>
        <w:spacing w:after="0"/>
        <w:ind w:left="0"/>
        <w:jc w:val="both"/>
      </w:pPr>
      <w:r>
        <w:rPr>
          <w:rFonts w:ascii="Times New Roman"/>
          <w:b w:val="false"/>
          <w:i w:val="false"/>
          <w:color w:val="000000"/>
          <w:sz w:val="28"/>
        </w:rPr>
        <w:t>
      маман дәрігерлердің құрамы</w:t>
      </w:r>
    </w:p>
    <w:p>
      <w:pPr>
        <w:spacing w:after="0"/>
        <w:ind w:left="0"/>
        <w:jc w:val="both"/>
      </w:pPr>
      <w:r>
        <w:rPr>
          <w:rFonts w:ascii="Times New Roman"/>
          <w:b w:val="false"/>
          <w:i w:val="false"/>
          <w:color w:val="000000"/>
          <w:sz w:val="28"/>
        </w:rPr>
        <w:t>
      Невропатолог             Бегимбаев К.</w:t>
      </w:r>
    </w:p>
    <w:p>
      <w:pPr>
        <w:spacing w:after="0"/>
        <w:ind w:left="0"/>
        <w:jc w:val="both"/>
      </w:pPr>
      <w:r>
        <w:rPr>
          <w:rFonts w:ascii="Times New Roman"/>
          <w:b w:val="false"/>
          <w:i w:val="false"/>
          <w:color w:val="000000"/>
          <w:sz w:val="28"/>
        </w:rPr>
        <w:t>
      Отолоринголог            Әліпов С.</w:t>
      </w:r>
    </w:p>
    <w:p>
      <w:pPr>
        <w:spacing w:after="0"/>
        <w:ind w:left="0"/>
        <w:jc w:val="both"/>
      </w:pPr>
      <w:r>
        <w:rPr>
          <w:rFonts w:ascii="Times New Roman"/>
          <w:b w:val="false"/>
          <w:i w:val="false"/>
          <w:color w:val="000000"/>
          <w:sz w:val="28"/>
        </w:rPr>
        <w:t>
      Стоматолог               Кенжебаева А.</w:t>
      </w:r>
    </w:p>
    <w:p>
      <w:pPr>
        <w:spacing w:after="0"/>
        <w:ind w:left="0"/>
        <w:jc w:val="both"/>
      </w:pPr>
      <w:r>
        <w:rPr>
          <w:rFonts w:ascii="Times New Roman"/>
          <w:b w:val="false"/>
          <w:i w:val="false"/>
          <w:color w:val="000000"/>
          <w:sz w:val="28"/>
        </w:rPr>
        <w:t>
      Хирург                   Жанбурин К.</w:t>
      </w:r>
    </w:p>
    <w:p>
      <w:pPr>
        <w:spacing w:after="0"/>
        <w:ind w:left="0"/>
        <w:jc w:val="both"/>
      </w:pPr>
      <w:r>
        <w:rPr>
          <w:rFonts w:ascii="Times New Roman"/>
          <w:b w:val="false"/>
          <w:i w:val="false"/>
          <w:color w:val="000000"/>
          <w:sz w:val="28"/>
        </w:rPr>
        <w:t>
      Терапевт                 Қайрашева С.</w:t>
      </w:r>
    </w:p>
    <w:p>
      <w:pPr>
        <w:spacing w:after="0"/>
        <w:ind w:left="0"/>
        <w:jc w:val="both"/>
      </w:pPr>
      <w:r>
        <w:rPr>
          <w:rFonts w:ascii="Times New Roman"/>
          <w:b w:val="false"/>
          <w:i w:val="false"/>
          <w:color w:val="000000"/>
          <w:sz w:val="28"/>
        </w:rPr>
        <w:t>
      Окулист                  Қожамұратова Б.</w:t>
      </w:r>
    </w:p>
    <w:p>
      <w:pPr>
        <w:spacing w:after="0"/>
        <w:ind w:left="0"/>
        <w:jc w:val="both"/>
      </w:pPr>
      <w:r>
        <w:rPr>
          <w:rFonts w:ascii="Times New Roman"/>
          <w:b w:val="false"/>
          <w:i w:val="false"/>
          <w:color w:val="000000"/>
          <w:sz w:val="28"/>
        </w:rPr>
        <w:t>
      Рентгенолог              Дускеева З.</w:t>
      </w:r>
    </w:p>
    <w:p>
      <w:pPr>
        <w:spacing w:after="0"/>
        <w:ind w:left="0"/>
        <w:jc w:val="both"/>
      </w:pPr>
      <w:r>
        <w:rPr>
          <w:rFonts w:ascii="Times New Roman"/>
          <w:b w:val="false"/>
          <w:i w:val="false"/>
          <w:color w:val="000000"/>
          <w:sz w:val="28"/>
        </w:rPr>
        <w:t>
      Ренген-лаборант          Шалова Г.</w:t>
      </w:r>
    </w:p>
    <w:p>
      <w:pPr>
        <w:spacing w:after="0"/>
        <w:ind w:left="0"/>
        <w:jc w:val="both"/>
      </w:pPr>
      <w:r>
        <w:rPr>
          <w:rFonts w:ascii="Times New Roman"/>
          <w:b w:val="false"/>
          <w:i w:val="false"/>
          <w:color w:val="000000"/>
          <w:sz w:val="28"/>
        </w:rPr>
        <w:t>
      Кардиолог                Губайдуллина К.</w:t>
      </w:r>
    </w:p>
    <w:p>
      <w:pPr>
        <w:spacing w:after="0"/>
        <w:ind w:left="0"/>
        <w:jc w:val="both"/>
      </w:pPr>
      <w:r>
        <w:rPr>
          <w:rFonts w:ascii="Times New Roman"/>
          <w:b w:val="false"/>
          <w:i w:val="false"/>
          <w:color w:val="000000"/>
          <w:sz w:val="28"/>
        </w:rPr>
        <w:t>
      Дерматовенеролог         Нуримова К.</w:t>
      </w:r>
    </w:p>
    <w:p>
      <w:pPr>
        <w:spacing w:after="0"/>
        <w:ind w:left="0"/>
        <w:jc w:val="both"/>
      </w:pPr>
      <w:r>
        <w:rPr>
          <w:rFonts w:ascii="Times New Roman"/>
          <w:b w:val="false"/>
          <w:i w:val="false"/>
          <w:color w:val="000000"/>
          <w:sz w:val="28"/>
        </w:rPr>
        <w:t>
      Лаборант                 Қойлыбаева Г.</w:t>
      </w:r>
    </w:p>
    <w:p>
      <w:pPr>
        <w:spacing w:after="0"/>
        <w:ind w:left="0"/>
        <w:jc w:val="both"/>
      </w:pPr>
      <w:r>
        <w:rPr>
          <w:rFonts w:ascii="Times New Roman"/>
          <w:b w:val="false"/>
          <w:i w:val="false"/>
          <w:color w:val="000000"/>
          <w:sz w:val="28"/>
        </w:rPr>
        <w:t>
      Медбике                  Наурызбаева А.</w:t>
      </w:r>
    </w:p>
    <w:p>
      <w:pPr>
        <w:spacing w:after="0"/>
        <w:ind w:left="0"/>
        <w:jc w:val="both"/>
      </w:pPr>
      <w:r>
        <w:rPr>
          <w:rFonts w:ascii="Times New Roman"/>
          <w:b w:val="false"/>
          <w:i w:val="false"/>
          <w:color w:val="000000"/>
          <w:sz w:val="28"/>
        </w:rPr>
        <w:t>
      Медбике                  Жолтаева А.</w:t>
      </w:r>
    </w:p>
    <w:p>
      <w:pPr>
        <w:spacing w:after="0"/>
        <w:ind w:left="0"/>
        <w:jc w:val="both"/>
      </w:pPr>
      <w:r>
        <w:rPr>
          <w:rFonts w:ascii="Times New Roman"/>
          <w:b w:val="false"/>
          <w:i w:val="false"/>
          <w:color w:val="000000"/>
          <w:sz w:val="28"/>
        </w:rPr>
        <w:t>
      Медбике                  Стебнева С.</w:t>
      </w:r>
    </w:p>
    <w:p>
      <w:pPr>
        <w:spacing w:after="0"/>
        <w:ind w:left="0"/>
        <w:jc w:val="both"/>
      </w:pPr>
      <w:r>
        <w:rPr>
          <w:rFonts w:ascii="Times New Roman"/>
          <w:b w:val="false"/>
          <w:i w:val="false"/>
          <w:color w:val="000000"/>
          <w:sz w:val="28"/>
        </w:rPr>
        <w:t>
      Медбике                  Аппакова Г.</w:t>
      </w:r>
    </w:p>
    <w:p>
      <w:pPr>
        <w:spacing w:after="0"/>
        <w:ind w:left="0"/>
        <w:jc w:val="both"/>
      </w:pPr>
      <w:r>
        <w:rPr>
          <w:rFonts w:ascii="Times New Roman"/>
          <w:b w:val="false"/>
          <w:i w:val="false"/>
          <w:color w:val="000000"/>
          <w:sz w:val="28"/>
        </w:rPr>
        <w:t>
      Медбике                  Курманова Л.</w:t>
      </w:r>
    </w:p>
    <w:p>
      <w:pPr>
        <w:spacing w:after="0"/>
        <w:ind w:left="0"/>
        <w:jc w:val="both"/>
      </w:pPr>
      <w:r>
        <w:rPr>
          <w:rFonts w:ascii="Times New Roman"/>
          <w:b w:val="false"/>
          <w:i w:val="false"/>
          <w:color w:val="000000"/>
          <w:sz w:val="28"/>
        </w:rPr>
        <w:t>
      Медбике                  Умирбаева С.</w:t>
      </w:r>
    </w:p>
    <w:p>
      <w:pPr>
        <w:spacing w:after="0"/>
        <w:ind w:left="0"/>
        <w:jc w:val="both"/>
      </w:pPr>
      <w:r>
        <w:rPr>
          <w:rFonts w:ascii="Times New Roman"/>
          <w:b w:val="false"/>
          <w:i w:val="false"/>
          <w:color w:val="000000"/>
          <w:sz w:val="28"/>
        </w:rPr>
        <w:t>
      Медбике                  Наурызбаева А.</w:t>
      </w:r>
    </w:p>
    <w:p>
      <w:pPr>
        <w:spacing w:after="0"/>
        <w:ind w:left="0"/>
        <w:jc w:val="both"/>
      </w:pPr>
      <w:r>
        <w:rPr>
          <w:rFonts w:ascii="Times New Roman"/>
          <w:b w:val="false"/>
          <w:i w:val="false"/>
          <w:color w:val="000000"/>
          <w:sz w:val="28"/>
        </w:rPr>
        <w:t>
      Хатшы                    Бралина 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2009 жылғы 28 сәуірдегі № 152</w:t>
            </w:r>
            <w:r>
              <w:br/>
            </w:r>
            <w:r>
              <w:rPr>
                <w:rFonts w:ascii="Times New Roman"/>
                <w:b w:val="false"/>
                <w:i w:val="false"/>
                <w:color w:val="000000"/>
                <w:sz w:val="20"/>
              </w:rPr>
              <w:t>аудан әкімдігінің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Тіркеу комиссиясының жұмысын қамтамасыз ету үшін "Хромтау</w:t>
      </w:r>
    </w:p>
    <w:p>
      <w:pPr>
        <w:spacing w:after="0"/>
        <w:ind w:left="0"/>
        <w:jc w:val="both"/>
      </w:pPr>
      <w:r>
        <w:rPr>
          <w:rFonts w:ascii="Times New Roman"/>
          <w:b w:val="false"/>
          <w:i w:val="false"/>
          <w:color w:val="000000"/>
          <w:sz w:val="28"/>
        </w:rPr>
        <w:t>
      аудандық жұмыспен қамту және әлеуметтік бағдарламалар бөлімі"</w:t>
      </w:r>
    </w:p>
    <w:p>
      <w:pPr>
        <w:spacing w:after="0"/>
        <w:ind w:left="0"/>
        <w:jc w:val="both"/>
      </w:pPr>
      <w:r>
        <w:rPr>
          <w:rFonts w:ascii="Times New Roman"/>
          <w:b w:val="false"/>
          <w:i w:val="false"/>
          <w:color w:val="000000"/>
          <w:sz w:val="28"/>
        </w:rPr>
        <w:t>
      мемлекеттік мекемесінен бөлінетін техникалық жұмысшылардың</w:t>
      </w:r>
    </w:p>
    <w:p>
      <w:pPr>
        <w:spacing w:after="0"/>
        <w:ind w:left="0"/>
        <w:jc w:val="both"/>
      </w:pPr>
      <w:r>
        <w:rPr>
          <w:rFonts w:ascii="Times New Roman"/>
          <w:b w:val="false"/>
          <w:i w:val="false"/>
          <w:color w:val="000000"/>
          <w:sz w:val="28"/>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қызметкерлер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мерзімге бөлінеді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жазуы анық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25.032009 жылдан</w:t>
            </w:r>
          </w:p>
          <w:p>
            <w:pPr>
              <w:spacing w:after="20"/>
              <w:ind w:left="20"/>
              <w:jc w:val="both"/>
            </w:pPr>
            <w:r>
              <w:rPr>
                <w:rFonts w:ascii="Times New Roman"/>
                <w:b w:val="false"/>
                <w:i w:val="false"/>
                <w:color w:val="000000"/>
                <w:sz w:val="20"/>
              </w:rPr>
              <w:t xml:space="preserve">
25.06.2009 ж.дейін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25-тен кіші емес әскери қызметін атқарған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25.03.2009 жылдан</w:t>
            </w:r>
          </w:p>
          <w:p>
            <w:pPr>
              <w:spacing w:after="20"/>
              <w:ind w:left="20"/>
              <w:jc w:val="both"/>
            </w:pPr>
            <w:r>
              <w:rPr>
                <w:rFonts w:ascii="Times New Roman"/>
                <w:b w:val="false"/>
                <w:i w:val="false"/>
                <w:color w:val="000000"/>
                <w:sz w:val="20"/>
              </w:rPr>
              <w:t>
25.06.2009 ж.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білімді, жазуы анық әйел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25.09.2009 жылдан</w:t>
            </w:r>
          </w:p>
          <w:p>
            <w:pPr>
              <w:spacing w:after="20"/>
              <w:ind w:left="20"/>
              <w:jc w:val="both"/>
            </w:pPr>
            <w:r>
              <w:rPr>
                <w:rFonts w:ascii="Times New Roman"/>
                <w:b w:val="false"/>
                <w:i w:val="false"/>
                <w:color w:val="000000"/>
                <w:sz w:val="20"/>
              </w:rPr>
              <w:t xml:space="preserve">
25.12.2009 ж.дейін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25-тен кіші емес әскери қызметін атқарған ер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25.09.2009 жылдан</w:t>
            </w:r>
          </w:p>
          <w:p>
            <w:pPr>
              <w:spacing w:after="20"/>
              <w:ind w:left="20"/>
              <w:jc w:val="both"/>
            </w:pPr>
            <w:r>
              <w:rPr>
                <w:rFonts w:ascii="Times New Roman"/>
                <w:b w:val="false"/>
                <w:i w:val="false"/>
                <w:color w:val="000000"/>
                <w:sz w:val="20"/>
              </w:rPr>
              <w:t>
25.12.2009 ж.дейін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