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c9f0e" w14:textId="64c9f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Ауданда әлеуметтік жұмыс орындарын 2009 жылы ұсынатын кәсіпорындар мен ұйымдардың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әкімиятының 2009 жылғы 14 сәуірдегі N 95 қаулысы. Ақтөбе облысының Ойыл аудандық әділет басқармасында 2009 жылдың 14 мамырда N 3-11-61 тіркелді. Күші жойылды - Ақтөбе облысы Ойыл аудандық әкімиятының 2010 жылғы 5 қаңтардағы № 1 қаулысымен</w:t>
      </w:r>
    </w:p>
    <w:p>
      <w:pPr>
        <w:spacing w:after="0"/>
        <w:ind w:left="0"/>
        <w:jc w:val="both"/>
      </w:pPr>
      <w:r>
        <w:rPr>
          <w:rFonts w:ascii="Times New Roman"/>
          <w:b w:val="false"/>
          <w:i/>
          <w:color w:val="800000"/>
          <w:sz w:val="28"/>
        </w:rPr>
        <w:t>      Ескерту. Күші жойылды - Ақтөбе облысы Ойыл аудандық әкімиятының 2010.01.05 № 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 148 Заңының 31-бабының 1-тармағының </w:t>
      </w:r>
      <w:r>
        <w:rPr>
          <w:rFonts w:ascii="Times New Roman"/>
          <w:b w:val="false"/>
          <w:i w:val="false"/>
          <w:color w:val="000000"/>
          <w:sz w:val="28"/>
        </w:rPr>
        <w:t>14-тармақшасын</w:t>
      </w:r>
      <w:r>
        <w:rPr>
          <w:rFonts w:ascii="Times New Roman"/>
          <w:b w:val="false"/>
          <w:i w:val="false"/>
          <w:color w:val="000000"/>
          <w:sz w:val="28"/>
        </w:rPr>
        <w:t xml:space="preserve">, Қазақстан Республикасының 2001 жылғы 23 қаңтардағы «Халықты жұмыспен қамту туралы» № 149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баптарын басшылыққа ала отырып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әлеуметтік жұмыс орындарын ұсынушы кәсіпорындар мен ұйымдардың тізбесі бекітілсін.</w:t>
      </w:r>
      <w:r>
        <w:br/>
      </w:r>
      <w:r>
        <w:rPr>
          <w:rFonts w:ascii="Times New Roman"/>
          <w:b w:val="false"/>
          <w:i w:val="false"/>
          <w:color w:val="000000"/>
          <w:sz w:val="28"/>
        </w:rPr>
        <w:t>
</w:t>
      </w:r>
      <w:r>
        <w:rPr>
          <w:rFonts w:ascii="Times New Roman"/>
          <w:b w:val="false"/>
          <w:i w:val="false"/>
          <w:color w:val="000000"/>
          <w:sz w:val="28"/>
        </w:rPr>
        <w:t>
      2. «Ойыл аудандық жұмыспен қамту және әлеуметтік бағдарламалар бөлімі» мемлекеттік мекемесі (А.Есбатырова) әлеуметтік жұмыс орындарын ұсынушы кәсіпорын және ұйымдар мен келісім шарт негізінде мақсатты топтардан жұмыссыз азаматтарды жұмысқа орналастыру үшін оларға жолдамалардың берілуін қамтамасыз етсін.</w:t>
      </w:r>
      <w:r>
        <w:br/>
      </w:r>
      <w:r>
        <w:rPr>
          <w:rFonts w:ascii="Times New Roman"/>
          <w:b w:val="false"/>
          <w:i w:val="false"/>
          <w:color w:val="000000"/>
          <w:sz w:val="28"/>
        </w:rPr>
        <w:t>
</w:t>
      </w:r>
      <w:r>
        <w:rPr>
          <w:rFonts w:ascii="Times New Roman"/>
          <w:b w:val="false"/>
          <w:i w:val="false"/>
          <w:color w:val="000000"/>
          <w:sz w:val="28"/>
        </w:rPr>
        <w:t>
      3. Кәсіпорындар мен ұйымдар басшылары өклетті органның жолдамасы бойынша тұпғындарды мақсатты топтарындағы жұмыссыз азаматтардың жұмысқа қабылдауларын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С.Сүлейменовке жүктелсін.</w:t>
      </w:r>
      <w:r>
        <w:br/>
      </w:r>
      <w:r>
        <w:rPr>
          <w:rFonts w:ascii="Times New Roman"/>
          <w:b w:val="false"/>
          <w:i w:val="false"/>
          <w:color w:val="000000"/>
          <w:sz w:val="28"/>
        </w:rPr>
        <w:t>
</w:t>
      </w:r>
      <w:r>
        <w:rPr>
          <w:rFonts w:ascii="Times New Roman"/>
          <w:b w:val="false"/>
          <w:i w:val="false"/>
          <w:color w:val="000000"/>
          <w:sz w:val="28"/>
        </w:rPr>
        <w:t>
      5. Осы қаулы аудандық әділет басқармасында тіркеліп алғаш ресми жарияланғаннан кейін күнтізбелік он күн өткен қолданысқа еңгізіледі.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color w:val="000000"/>
          <w:sz w:val="28"/>
        </w:rPr>
        <w:t>Аудан әкімі:                               Қ. Елеусіз</w:t>
      </w:r>
    </w:p>
    <w:p>
      <w:pPr>
        <w:spacing w:after="0"/>
        <w:ind w:left="0"/>
        <w:jc w:val="both"/>
      </w:pPr>
      <w:r>
        <w:rPr>
          <w:rFonts w:ascii="Times New Roman"/>
          <w:b w:val="false"/>
          <w:i w:val="false"/>
          <w:color w:val="000000"/>
          <w:sz w:val="28"/>
        </w:rPr>
        <w:t>
</w:t>
      </w:r>
      <w:r>
        <w:rPr>
          <w:rFonts w:ascii="Times New Roman"/>
          <w:b w:val="false"/>
          <w:i w:val="false"/>
          <w:color w:val="000000"/>
          <w:sz w:val="28"/>
        </w:rPr>
        <w:t>
Ойыл ауданы әкімдігінің 2009 жылғы</w:t>
      </w:r>
      <w:r>
        <w:br/>
      </w:r>
      <w:r>
        <w:rPr>
          <w:rFonts w:ascii="Times New Roman"/>
          <w:b w:val="false"/>
          <w:i w:val="false"/>
          <w:color w:val="000000"/>
          <w:sz w:val="28"/>
        </w:rPr>
        <w:t>
14 сәуірдегі № 95 қаулысымен бекітілген</w:t>
      </w:r>
    </w:p>
    <w:p>
      <w:pPr>
        <w:spacing w:after="0"/>
        <w:ind w:left="0"/>
        <w:jc w:val="both"/>
      </w:pPr>
      <w:r>
        <w:rPr>
          <w:rFonts w:ascii="Times New Roman"/>
          <w:b/>
          <w:i w:val="false"/>
          <w:color w:val="000080"/>
          <w:sz w:val="28"/>
        </w:rPr>
        <w:t>2009 жылы әлеуметтік жұмыс орындарын ұсынушы кәсіпорындар мен 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3480"/>
        <w:gridCol w:w="1168"/>
        <w:gridCol w:w="1777"/>
        <w:gridCol w:w="2122"/>
        <w:gridCol w:w="1554"/>
        <w:gridCol w:w="1859"/>
      </w:tblGrid>
      <w:tr>
        <w:trPr>
          <w:trHeight w:val="840" w:hRule="atLeast"/>
        </w:trPr>
        <w:tc>
          <w:tcPr>
            <w:tcW w:w="50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w:t>
            </w:r>
          </w:p>
        </w:tc>
        <w:tc>
          <w:tcPr>
            <w:tcW w:w="348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Жұмыс беруші тұлғаның атауы</w:t>
            </w:r>
          </w:p>
        </w:tc>
        <w:tc>
          <w:tcPr>
            <w:tcW w:w="116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Әлеум</w:t>
            </w:r>
            <w:r>
              <w:br/>
            </w:r>
            <w:r>
              <w:rPr>
                <w:rFonts w:ascii="Times New Roman"/>
                <w:b w:val="false"/>
                <w:i w:val="false"/>
                <w:color w:val="000000"/>
                <w:sz w:val="20"/>
              </w:rPr>
              <w:t>
</w:t>
            </w:r>
            <w:r>
              <w:rPr>
                <w:rFonts w:ascii="Times New Roman"/>
                <w:b/>
                <w:i w:val="false"/>
                <w:color w:val="000000"/>
                <w:sz w:val="20"/>
              </w:rPr>
              <w:t>еттік жұмыс орынд</w:t>
            </w:r>
            <w:r>
              <w:br/>
            </w:r>
            <w:r>
              <w:rPr>
                <w:rFonts w:ascii="Times New Roman"/>
                <w:b w:val="false"/>
                <w:i w:val="false"/>
                <w:color w:val="000000"/>
                <w:sz w:val="20"/>
              </w:rPr>
              <w:t>
</w:t>
            </w:r>
            <w:r>
              <w:rPr>
                <w:rFonts w:ascii="Times New Roman"/>
                <w:b/>
                <w:i w:val="false"/>
                <w:color w:val="000000"/>
                <w:sz w:val="20"/>
              </w:rPr>
              <w:t>арыны</w:t>
            </w:r>
            <w:r>
              <w:br/>
            </w:r>
            <w:r>
              <w:rPr>
                <w:rFonts w:ascii="Times New Roman"/>
                <w:b w:val="false"/>
                <w:i w:val="false"/>
                <w:color w:val="000000"/>
                <w:sz w:val="20"/>
              </w:rPr>
              <w:t>
</w:t>
            </w:r>
            <w:r>
              <w:rPr>
                <w:rFonts w:ascii="Times New Roman"/>
                <w:b/>
                <w:i w:val="false"/>
                <w:color w:val="000000"/>
                <w:sz w:val="20"/>
              </w:rPr>
              <w:t>ң саны</w:t>
            </w:r>
          </w:p>
        </w:tc>
        <w:tc>
          <w:tcPr>
            <w:tcW w:w="17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Жұмыс мерзімі</w:t>
            </w:r>
          </w:p>
        </w:tc>
        <w:tc>
          <w:tcPr>
            <w:tcW w:w="212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 адамға айына төленетін еңбек ақы көлемі (теңге)</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Жергілікті бюджеттің шығындар сомасы (барлық адамға)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Барлық кезеңде</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 ай ішінде</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Ойыл селолық округі бойынша</w:t>
            </w:r>
          </w:p>
        </w:tc>
      </w:tr>
      <w:tr>
        <w:trPr>
          <w:trHeight w:val="16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«Мирас» шаруа қожалығы</w:t>
            </w:r>
          </w:p>
        </w:tc>
        <w:tc>
          <w:tcPr>
            <w:tcW w:w="1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ай</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13470</w:t>
            </w:r>
          </w:p>
        </w:tc>
        <w:tc>
          <w:tcPr>
            <w:tcW w:w="1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80820</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13470</w:t>
            </w:r>
          </w:p>
        </w:tc>
      </w:tr>
      <w:tr>
        <w:trPr>
          <w:trHeight w:val="5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 Шинбаев Нурлан Куанышович</w:t>
            </w:r>
          </w:p>
        </w:tc>
        <w:tc>
          <w:tcPr>
            <w:tcW w:w="1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ай</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13470</w:t>
            </w:r>
          </w:p>
        </w:tc>
        <w:tc>
          <w:tcPr>
            <w:tcW w:w="1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40410</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6735</w:t>
            </w:r>
          </w:p>
        </w:tc>
      </w:tr>
      <w:tr>
        <w:trPr>
          <w:trHeight w:val="39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3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«Бизнес-инкубатор Ойыл» Қоғамдық қоры</w:t>
            </w:r>
          </w:p>
        </w:tc>
        <w:tc>
          <w:tcPr>
            <w:tcW w:w="1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ай</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13470</w:t>
            </w:r>
          </w:p>
        </w:tc>
        <w:tc>
          <w:tcPr>
            <w:tcW w:w="1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80820</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13470</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3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«Ойыл орман шаруашылығы» ММ</w:t>
            </w:r>
          </w:p>
        </w:tc>
        <w:tc>
          <w:tcPr>
            <w:tcW w:w="1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6ай</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13470</w:t>
            </w:r>
          </w:p>
        </w:tc>
        <w:tc>
          <w:tcPr>
            <w:tcW w:w="1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161640</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26940</w:t>
            </w:r>
          </w:p>
        </w:tc>
      </w:tr>
      <w:tr>
        <w:trPr>
          <w:trHeight w:val="5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3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«Ойыл курылысы» Жауапкершілігі шектеулі серіктестік</w:t>
            </w:r>
          </w:p>
        </w:tc>
        <w:tc>
          <w:tcPr>
            <w:tcW w:w="1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ай</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13470</w:t>
            </w:r>
          </w:p>
        </w:tc>
        <w:tc>
          <w:tcPr>
            <w:tcW w:w="1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80820</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13470</w:t>
            </w:r>
          </w:p>
        </w:tc>
      </w:tr>
      <w:tr>
        <w:trPr>
          <w:trHeight w:val="39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3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«Қазақавтожолы» РМК Ақтөбе облыстық филиалы</w:t>
            </w:r>
          </w:p>
        </w:tc>
        <w:tc>
          <w:tcPr>
            <w:tcW w:w="1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ай</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23790</w:t>
            </w:r>
          </w:p>
        </w:tc>
        <w:tc>
          <w:tcPr>
            <w:tcW w:w="1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142740</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23790</w:t>
            </w:r>
          </w:p>
        </w:tc>
      </w:tr>
      <w:tr>
        <w:trPr>
          <w:trHeight w:val="39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Қараой селолық округі бойынша</w:t>
            </w:r>
          </w:p>
        </w:tc>
      </w:tr>
      <w:tr>
        <w:trPr>
          <w:trHeight w:val="39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3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«Теңдік» шаруа қожалығы</w:t>
            </w:r>
          </w:p>
        </w:tc>
        <w:tc>
          <w:tcPr>
            <w:tcW w:w="1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ай</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13470</w:t>
            </w:r>
          </w:p>
        </w:tc>
        <w:tc>
          <w:tcPr>
            <w:tcW w:w="1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40410</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13470</w:t>
            </w:r>
          </w:p>
        </w:tc>
      </w:tr>
      <w:tr>
        <w:trPr>
          <w:trHeight w:val="39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3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«Әділжан» шаруа қожалығы</w:t>
            </w:r>
          </w:p>
        </w:tc>
        <w:tc>
          <w:tcPr>
            <w:tcW w:w="1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ай</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13470</w:t>
            </w:r>
          </w:p>
        </w:tc>
        <w:tc>
          <w:tcPr>
            <w:tcW w:w="1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40410</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13470</w:t>
            </w:r>
          </w:p>
        </w:tc>
      </w:tr>
      <w:tr>
        <w:trPr>
          <w:trHeight w:val="39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3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«Әлия» шаруа қожалығы</w:t>
            </w:r>
          </w:p>
        </w:tc>
        <w:tc>
          <w:tcPr>
            <w:tcW w:w="1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ай</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13470</w:t>
            </w:r>
          </w:p>
        </w:tc>
        <w:tc>
          <w:tcPr>
            <w:tcW w:w="1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40410</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13470</w:t>
            </w:r>
          </w:p>
        </w:tc>
      </w:tr>
      <w:tr>
        <w:trPr>
          <w:trHeight w:val="39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Шығанақ Берсиев атындағы селолық округі бойынша</w:t>
            </w:r>
          </w:p>
        </w:tc>
      </w:tr>
      <w:tr>
        <w:trPr>
          <w:trHeight w:val="39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«Берік» шаруа қожалығы</w:t>
            </w:r>
          </w:p>
        </w:tc>
        <w:tc>
          <w:tcPr>
            <w:tcW w:w="1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ай</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13470</w:t>
            </w:r>
          </w:p>
        </w:tc>
        <w:tc>
          <w:tcPr>
            <w:tcW w:w="1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40410</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13470</w:t>
            </w:r>
          </w:p>
        </w:tc>
      </w:tr>
      <w:tr>
        <w:trPr>
          <w:trHeight w:val="39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ай</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228990</w:t>
            </w:r>
          </w:p>
        </w:tc>
        <w:tc>
          <w:tcPr>
            <w:tcW w:w="1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748890</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124815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