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8dbb" w14:textId="00f8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19 желтоқсандағы N 98 "2009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2009 жылғы 13 ақпандағы N 119 шешімі. Ақтөбе облысының Ойыл аудандық әділет басқармасында 2009 жылдың 6 наурызда N 3-11-59 тіркелді. Күші жойылды - Ақтөбе облысы Ойыл аудандық мәслихатының 2010 жылғы 15 сәуірдегі N 207 шешімімен</w:t>
      </w:r>
    </w:p>
    <w:p>
      <w:pPr>
        <w:spacing w:after="0"/>
        <w:ind w:left="0"/>
        <w:jc w:val="both"/>
      </w:pPr>
      <w:r>
        <w:rPr>
          <w:rFonts w:ascii="Times New Roman"/>
          <w:b w:val="false"/>
          <w:i w:val="false"/>
          <w:color w:val="ff0000"/>
          <w:sz w:val="28"/>
        </w:rPr>
        <w:t>      Ескерту. Күші жойылды - Ақтөбе облысы Ойыл аудандық мәслихатының 2010.04.15 № 207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N 95 "Бюджеттік Кодексінің 106 бабының 2 тармағының </w:t>
      </w:r>
      <w:r>
        <w:rPr>
          <w:rFonts w:ascii="Times New Roman"/>
          <w:b w:val="false"/>
          <w:i w:val="false"/>
          <w:color w:val="000000"/>
          <w:sz w:val="28"/>
        </w:rPr>
        <w:t>5 тармақшасын</w:t>
      </w: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Аудандық мәслихаттың Ойыл ауданының әділет басқармасында 2008 жылы 29 қаңтарда N 3-11-53 тіркелген, 2009 жылғы 22 қаңтарында "Ойыл" газетінің N 3, 29 қаңтарында N 4 және 5 ақпанындағы N 5 сандарында жарияланған, 2008 жылғы 19 желтоқсандағы N 98 "2009 жылға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1) 1 тармақта:</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"1503570" деген сандар "1500575"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"1388700" деген сандар "1385705" деген сандармен ауыстырылсын;</w:t>
      </w:r>
    </w:p>
    <w:bookmarkEnd w:id="2"/>
    <w:p>
      <w:pPr>
        <w:spacing w:after="0"/>
        <w:ind w:left="0"/>
        <w:jc w:val="both"/>
      </w:pP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"1503570" деген сандар "1508612,6" деген сандармен ауыстырылсын;</w:t>
      </w:r>
    </w:p>
    <w:p>
      <w:pPr>
        <w:spacing w:after="0"/>
        <w:ind w:left="0"/>
        <w:jc w:val="both"/>
      </w:pPr>
      <w:r>
        <w:rPr>
          <w:rFonts w:ascii="Times New Roman"/>
          <w:b w:val="false"/>
          <w:i w:val="false"/>
          <w:color w:val="000000"/>
          <w:sz w:val="28"/>
        </w:rPr>
        <w:t>      5) тармақша жаңа редакцияда жазылсын:</w:t>
      </w:r>
      <w:r>
        <w:br/>
      </w:r>
      <w:r>
        <w:rPr>
          <w:rFonts w:ascii="Times New Roman"/>
          <w:b w:val="false"/>
          <w:i w:val="false"/>
          <w:color w:val="000000"/>
          <w:sz w:val="28"/>
        </w:rPr>
        <w:t>
      бюджет тапшылығы (профициті) -8037,6 мың теңге;</w:t>
      </w:r>
    </w:p>
    <w:p>
      <w:pPr>
        <w:spacing w:after="0"/>
        <w:ind w:left="0"/>
        <w:jc w:val="both"/>
      </w:pPr>
      <w:r>
        <w:rPr>
          <w:rFonts w:ascii="Times New Roman"/>
          <w:b w:val="false"/>
          <w:i w:val="false"/>
          <w:color w:val="000000"/>
          <w:sz w:val="28"/>
        </w:rPr>
        <w:t>      6) тармақша жаңа редакцияда жазылсын:</w:t>
      </w:r>
      <w:r>
        <w:br/>
      </w:r>
      <w:r>
        <w:rPr>
          <w:rFonts w:ascii="Times New Roman"/>
          <w:b w:val="false"/>
          <w:i w:val="false"/>
          <w:color w:val="000000"/>
          <w:sz w:val="28"/>
        </w:rPr>
        <w:t>
      бюджет тапшылығын қаржыландыру 8037,6 мың теңге;</w:t>
      </w:r>
    </w:p>
    <w:bookmarkStart w:name="z4" w:id="3"/>
    <w:p>
      <w:pPr>
        <w:spacing w:after="0"/>
        <w:ind w:left="0"/>
        <w:jc w:val="both"/>
      </w:pPr>
      <w:r>
        <w:rPr>
          <w:rFonts w:ascii="Times New Roman"/>
          <w:b w:val="false"/>
          <w:i w:val="false"/>
          <w:color w:val="000000"/>
          <w:sz w:val="28"/>
        </w:rPr>
        <w:t>
      3) 7 тармақтағы</w:t>
      </w:r>
      <w:r>
        <w:br/>
      </w:r>
      <w:r>
        <w:rPr>
          <w:rFonts w:ascii="Times New Roman"/>
          <w:b w:val="false"/>
          <w:i w:val="false"/>
          <w:color w:val="000000"/>
          <w:sz w:val="28"/>
        </w:rPr>
        <w:t>
      2 абзацтың бөлігінде:</w:t>
      </w:r>
      <w:r>
        <w:br/>
      </w:r>
      <w:r>
        <w:rPr>
          <w:rFonts w:ascii="Times New Roman"/>
          <w:b w:val="false"/>
          <w:i w:val="false"/>
          <w:color w:val="000000"/>
          <w:sz w:val="28"/>
        </w:rPr>
        <w:t>
      "8190" деген сандар "8194" деген сандармен ауыстырылсын;</w:t>
      </w:r>
    </w:p>
    <w:bookmarkEnd w:id="3"/>
    <w:p>
      <w:pPr>
        <w:spacing w:after="0"/>
        <w:ind w:left="0"/>
        <w:jc w:val="both"/>
      </w:pPr>
      <w:r>
        <w:rPr>
          <w:rFonts w:ascii="Times New Roman"/>
          <w:b w:val="false"/>
          <w:i w:val="false"/>
          <w:color w:val="000000"/>
          <w:sz w:val="28"/>
        </w:rPr>
        <w:t>      3 абзацтың бөлігінде:</w:t>
      </w:r>
      <w:r>
        <w:br/>
      </w:r>
      <w:r>
        <w:rPr>
          <w:rFonts w:ascii="Times New Roman"/>
          <w:b w:val="false"/>
          <w:i w:val="false"/>
          <w:color w:val="000000"/>
          <w:sz w:val="28"/>
        </w:rPr>
        <w:t>
      "5540" деген сандар "5541" деген сандармен ауыстырылсын;</w:t>
      </w:r>
    </w:p>
    <w:bookmarkStart w:name="z5" w:id="4"/>
    <w:p>
      <w:pPr>
        <w:spacing w:after="0"/>
        <w:ind w:left="0"/>
        <w:jc w:val="both"/>
      </w:pPr>
      <w:r>
        <w:rPr>
          <w:rFonts w:ascii="Times New Roman"/>
          <w:b w:val="false"/>
          <w:i w:val="false"/>
          <w:color w:val="000000"/>
          <w:sz w:val="28"/>
        </w:rPr>
        <w:t>
      4) 10 тармақтағы</w:t>
      </w:r>
      <w:r>
        <w:br/>
      </w:r>
      <w:r>
        <w:rPr>
          <w:rFonts w:ascii="Times New Roman"/>
          <w:b w:val="false"/>
          <w:i w:val="false"/>
          <w:color w:val="000000"/>
          <w:sz w:val="28"/>
        </w:rPr>
        <w:t>
      3 абзацтың бөлігінде:</w:t>
      </w:r>
      <w:r>
        <w:br/>
      </w:r>
      <w:r>
        <w:rPr>
          <w:rFonts w:ascii="Times New Roman"/>
          <w:b w:val="false"/>
          <w:i w:val="false"/>
          <w:color w:val="000000"/>
          <w:sz w:val="28"/>
        </w:rPr>
        <w:t>
      "инженерлік-коммуникациялық инфрақұрылымды дамытуға және жайластыруға" деген абзацы алынып тасталсын.</w:t>
      </w:r>
    </w:p>
    <w:bookmarkEnd w:id="4"/>
    <w:bookmarkStart w:name="z6" w:id="5"/>
    <w:p>
      <w:pPr>
        <w:spacing w:after="0"/>
        <w:ind w:left="0"/>
        <w:jc w:val="both"/>
      </w:pPr>
      <w:r>
        <w:rPr>
          <w:rFonts w:ascii="Times New Roman"/>
          <w:b w:val="false"/>
          <w:i w:val="false"/>
          <w:color w:val="000000"/>
          <w:sz w:val="28"/>
        </w:rPr>
        <w:t xml:space="preserve">
      5) көрсетілген шешімнің 1, 2 қосымшасы, берілген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қосымшаға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2. Осы шешім Ойыл аудандық Әділет басқармасында тіркелген күннен және 2009 жылдың 1 қаңтарынан бастап қолданысқа енгізіледі. </w:t>
      </w:r>
    </w:p>
    <w:bookmarkEnd w:id="6"/>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Б.Асылбаев                 Б.Бисекенов</w:t>
      </w:r>
    </w:p>
    <w:bookmarkStart w:name="z8" w:id="7"/>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13 ақпандағы N 119 шешіміне</w:t>
      </w:r>
      <w:r>
        <w:br/>
      </w:r>
      <w:r>
        <w:rPr>
          <w:rFonts w:ascii="Times New Roman"/>
          <w:b w:val="false"/>
          <w:i w:val="false"/>
          <w:color w:val="000000"/>
          <w:sz w:val="28"/>
        </w:rPr>
        <w:t>
N 1 қосымша</w:t>
      </w:r>
    </w:p>
    <w:bookmarkEnd w:id="7"/>
    <w:p>
      <w:pPr>
        <w:spacing w:after="0"/>
        <w:ind w:left="0"/>
        <w:jc w:val="left"/>
      </w:pPr>
      <w:r>
        <w:rPr>
          <w:rFonts w:ascii="Times New Roman"/>
          <w:b/>
          <w:i w:val="false"/>
          <w:color w:val="000000"/>
        </w:rPr>
        <w:t xml:space="preserve"> 2009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53"/>
        <w:gridCol w:w="993"/>
        <w:gridCol w:w="7413"/>
        <w:gridCol w:w="1853"/>
      </w:tblGrid>
      <w:tr>
        <w:trPr>
          <w:trHeight w:val="11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 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1500575</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108370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108370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42900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54620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9467</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мақсатындағы жерлерге жеке тұлғалардан алынатын 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дизель отыны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адамдардың құжаттар бергені үшін алынатын міндетті төлемдер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w:t>
            </w:r>
          </w:p>
        </w:tc>
      </w:tr>
      <w:tr>
        <w:trPr>
          <w:trHeight w:val="19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9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4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калибірі 4,5 мм-ге дейінгілерін қоспағанда) әрбір бірлігін тіркегені және қайта тіркегені үшін алынатын мемлекеттік баж</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түсетiн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w:t>
            </w:r>
          </w:p>
        </w:tc>
      </w:tr>
      <w:tr>
        <w:trPr>
          <w:trHeight w:val="10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Басқада салықтық емес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 емес басқа да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1385705</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1385705</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бюджеттен түсетін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түсетін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1385705</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22096</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136518</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1227091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8037,6</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93"/>
        <w:gridCol w:w="873"/>
        <w:gridCol w:w="753"/>
        <w:gridCol w:w="6913"/>
        <w:gridCol w:w="2233"/>
      </w:tblGrid>
      <w:tr>
        <w:trPr>
          <w:trHeight w:val="13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 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1508612,6</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127720</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жалпы функциаларын орындайтын өкілді,атқарушы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109233</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9324</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46558</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46558</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53351</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11292</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 маңызы бар қаланың)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11292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7195</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 бөлімнің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1064</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1064</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986130,4</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121975,4</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121975,4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121975,4</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бастауыш, жалпы негізгі, жалпы орта 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846970</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846970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831452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17185</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17185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10156</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96846</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88277</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85329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11462</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39521</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8569</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8569</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47304</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34892</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24892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24892</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коммуникациалық инфрақұрылымды дамыту және жайластыру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w:t>
            </w:r>
          </w:p>
        </w:tc>
      </w:tr>
      <w:tr>
        <w:trPr>
          <w:trHeight w:val="8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8412</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8412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78844</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44801</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спорт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22981</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19481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19318</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10142</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спорт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136536,3</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7972</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обьектілерін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122617,3</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122617,3</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122617,3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5947</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5947</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7549</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7549</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 дамытудың кешенді схемаларын, аудандық облыстық маңызы бар қалалардың,кенттердің және өзгеде ауылдық елді мекендердің бас жоспарын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19489</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органның резерві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4385</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1129,9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1129,9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пайдаланылмаған(толық пайдаланылмаған) трансферттерді қайтару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IV.Таза бюджеттік кредит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Қаржы активтерімен жасалатын операциялар.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8037,6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753"/>
        <w:gridCol w:w="833"/>
        <w:gridCol w:w="853"/>
        <w:gridCol w:w="6293"/>
        <w:gridCol w:w="2273"/>
      </w:tblGrid>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ші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 лама</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4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 (профициті)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-8 037,6</w:t>
            </w:r>
          </w:p>
        </w:tc>
      </w:tr>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VII. Бюджет тапшылығын қаржыландыру (профицитін пайдалану)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8 037,6</w:t>
            </w:r>
          </w:p>
        </w:tc>
      </w:tr>
    </w:tbl>
    <w:bookmarkStart w:name="z9"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13 ақпандағы N 119 шешіміне</w:t>
      </w:r>
      <w:r>
        <w:br/>
      </w:r>
      <w:r>
        <w:rPr>
          <w:rFonts w:ascii="Times New Roman"/>
          <w:b w:val="false"/>
          <w:i w:val="false"/>
          <w:color w:val="000000"/>
          <w:sz w:val="28"/>
        </w:rPr>
        <w:t>
N 2 қосымша</w:t>
      </w:r>
    </w:p>
    <w:bookmarkEnd w:id="8"/>
    <w:p>
      <w:pPr>
        <w:spacing w:after="0"/>
        <w:ind w:left="0"/>
        <w:jc w:val="left"/>
      </w:pPr>
      <w:r>
        <w:rPr>
          <w:rFonts w:ascii="Times New Roman"/>
          <w:b/>
          <w:i w:val="false"/>
          <w:color w:val="000000"/>
        </w:rPr>
        <w:t xml:space="preserve"> Бюджеттік инвестициялық жобаларды(бағдарламаларды) іске асыруға және заңды тұлғалардың жарғалық капиталын қалыптастыруға немесе ұлғайтуға бағытталған бюджеттік бағдарламаларға бөлуімен, 2009 жылға арналған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73"/>
        <w:gridCol w:w="753"/>
        <w:gridCol w:w="873"/>
        <w:gridCol w:w="8873"/>
      </w:tblGrid>
      <w:tr>
        <w:trPr>
          <w:trHeight w:val="14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қызмет</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ЖОБАЛАРЫ</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шаруашылығы</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w:t>
            </w:r>
            <w:r>
              <w:rPr>
                <w:rFonts w:ascii="Times New Roman"/>
                <w:b w:val="false"/>
                <w:i w:val="false"/>
                <w:color w:val="000000"/>
                <w:sz w:val="20"/>
              </w:rPr>
              <w:t>бар қаланың) құрылыс бөлімі</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rPr>
                <w:rFonts w:ascii="Times New Roman"/>
                <w:b w:val="false"/>
                <w:i w:val="false"/>
                <w:color w:val="000000"/>
                <w:sz w:val="20"/>
              </w:rPr>
              <w:t>шаруашылығы, ерекшеқорғалатын табиғи аумақтар,қоршаған ортаны және жануарлар дүниесін қорғау, жер қатынастары</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Ауданның(облыстық маңызы </w:t>
            </w:r>
            <w:r>
              <w:rPr>
                <w:rFonts w:ascii="Times New Roman"/>
                <w:b w:val="false"/>
                <w:i w:val="false"/>
                <w:color w:val="000000"/>
                <w:sz w:val="20"/>
              </w:rPr>
              <w:t>бар қаланың) құрылыс бөлімі</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обьектілерін дамыту</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Ауданның(облыстық маңызы </w:t>
            </w:r>
            <w:r>
              <w:rPr>
                <w:rFonts w:ascii="Times New Roman"/>
                <w:b w:val="false"/>
                <w:i w:val="false"/>
                <w:color w:val="000000"/>
                <w:sz w:val="20"/>
              </w:rPr>
              <w:t>бар қаланың) құрылыс бөлімі</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