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75f5" w14:textId="1027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жұмыссыздарға ақылы қоғамдық жұмыстардың түрлерін бекіту және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ның әкімдігінің 2009 жылғы 08 желтоқсандағы № 416 қаулысы. Ақтөбе облысының Алға аудандық әділет басқармасында 2010 жылдың 06 қаңтарда № 3-3-97 тіркелді. Күші жойылды - Ақтөбе облысы Алға ауданының әкімдігінің 2011 жылғы 4 наурыздағы № 118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ының әкімдігінің 2011.03.04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9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"Халықты жұмыспен қамту туралы Қазақстан Республикасының 2001 жылғы 23 қаңтардағы Заңын іске асыру жөніндегі шаралар туралы" № 836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ғ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0 жылы жұмыссыздарға арналған ақылы қоғамдық жұмыстар түрл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ға аудандық жұмыспен қамту және әлеуметтiк бағдарламалар бөлімі" ММ (А.Нұржан) 2010 жылы жұмыссыздарға ақылы қоғамдық жұмыстар түрлерін ұйымдастыруды қамтамасыз ет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қаржы бөлiмi" ММ (Т.Төлегенов) мен "Алға аудандық экономика және бюджеттiк жоспарлау бөлiмi" ММ (Г.Ахметова) белгiленген қаражат шегiнде жұмыссыздарға ақылы қоғамдық жұмыс ұйымдастыру мақсатында қаржыландыруды аудан бюджетiнен қамтамасыз ет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iмiнiң орынбасары М.Аққағазовқа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 ресми жарияланғ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Тағы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