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aab88" w14:textId="f4aa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 әкімдігінің 2008 жылғы 28 қарашадағы № 3185 "Халықтың мақсатты тобынан жұмыссыз азаматтарды жұмысқа орналастыру үшін әлеуметтік жұмыс орындарын ұйымдастыру туралы" қаулысына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әкімдігінің 2009 жылғы 27 шілдедегі N 1826 қаулысы. Ақтөбе облысы Ақтөбе қаласының әділет басқармасында 2009 жылдың 07 тамызда N 3-1-116 тіркелді. Күші жойылды - Ақтөбе облысы Ақтөбе қалалық әкімдігінің 2012 жылғы 6 ақпандағы № 480 қаулысымен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әкімдігінің 2012.02.06 </w:t>
      </w:r>
      <w:r>
        <w:rPr>
          <w:rFonts w:ascii="Times New Roman"/>
          <w:b w:val="false"/>
          <w:i w:val="false"/>
          <w:color w:val="ff0000"/>
          <w:sz w:val="28"/>
        </w:rPr>
        <w:t>№ 480</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баптарына, Қазақстан Республикасының 2001 жылғы 23 қаңтардағы № 149 «Халықты жұмыспен қамту туралы» Заңының 7 бабы </w:t>
      </w:r>
      <w:r>
        <w:rPr>
          <w:rFonts w:ascii="Times New Roman"/>
          <w:b w:val="false"/>
          <w:i w:val="false"/>
          <w:color w:val="000000"/>
          <w:sz w:val="28"/>
        </w:rPr>
        <w:t>4 тармақшасына</w:t>
      </w:r>
      <w:r>
        <w:rPr>
          <w:rFonts w:ascii="Times New Roman"/>
          <w:b w:val="false"/>
          <w:i w:val="false"/>
          <w:color w:val="000000"/>
          <w:sz w:val="28"/>
        </w:rPr>
        <w:t xml:space="preserve"> сәйкес, халықты жұмыспен қамтуға ықпал жасау мақсатында қала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Ақтөбе қаласы әкімдігінің 2008 жылғы 28 қарашадағы № 3185 «Халықтың мақсатты тобынан жұмыссыз азаматтарды жұмысқа орналастыру үшін әлеуметтік жұмыс орындарын ұйымдастыру туралы» (нормативтік құқықтық кесімдердің мемлекеттік тіркеу Тізілімінде 2008 жылдың 12 желтоқсанында № 3-1-99 болып тіркелген, 2008 жылғы 23 желтоқсандағы № 157 «Ақтөбе» және «Актюбинский вестник» газеттерінде жарияланған, Ақтөбе қаласы әкімдігінің 2009 жылғы 12 мамырдағы № 1095 «Ақтөбе қаласы әкімдігінің 2008 жылғы 28 қарашадағы № 3185 қаулысына өзгерістер мен толықтырулар енгізу туралы </w:t>
      </w:r>
      <w:r>
        <w:rPr>
          <w:rFonts w:ascii="Times New Roman"/>
          <w:b/>
          <w:i w:val="false"/>
          <w:color w:val="000000"/>
          <w:sz w:val="28"/>
        </w:rPr>
        <w:t xml:space="preserve">» </w:t>
      </w:r>
      <w:r>
        <w:rPr>
          <w:rFonts w:ascii="Times New Roman"/>
          <w:b w:val="false"/>
          <w:i w:val="false"/>
          <w:color w:val="000000"/>
          <w:sz w:val="28"/>
        </w:rPr>
        <w:t>нормативтік құқықтық кесімдердің мемлекеттік тіркеу Тізілімінде 2009 жылдың 25 мамырында № 3-1-110 болып тіркелген, 2009 жылғы 26 мамырдағы № 64 «Ақтөбе» және 2009 жылғы 26 мамырдағы № 63 «Актюбинский вестник» газеттерінде жарияланған </w:t>
      </w:r>
      <w:r>
        <w:rPr>
          <w:rFonts w:ascii="Times New Roman"/>
          <w:b w:val="false"/>
          <w:i w:val="false"/>
          <w:color w:val="000000"/>
          <w:sz w:val="28"/>
        </w:rPr>
        <w:t>қаулысымен</w:t>
      </w:r>
      <w:r>
        <w:rPr>
          <w:rFonts w:ascii="Times New Roman"/>
          <w:b w:val="false"/>
          <w:i w:val="false"/>
          <w:color w:val="000000"/>
          <w:sz w:val="28"/>
        </w:rPr>
        <w:t xml:space="preserve"> енгізілген өзгертулер мен толықтыруларды ескере отырып) </w:t>
      </w:r>
      <w:r>
        <w:rPr>
          <w:rFonts w:ascii="Times New Roman"/>
          <w:b w:val="false"/>
          <w:i w:val="false"/>
          <w:color w:val="000000"/>
          <w:sz w:val="28"/>
        </w:rPr>
        <w:t>қаулысына</w:t>
      </w:r>
      <w:r>
        <w:rPr>
          <w:rFonts w:ascii="Times New Roman"/>
          <w:b w:val="false"/>
          <w:i w:val="false"/>
          <w:color w:val="000000"/>
          <w:sz w:val="28"/>
        </w:rPr>
        <w:t xml:space="preserve"> келесі өзгертулер мен толықтырулар енгізілсін: </w:t>
      </w:r>
      <w:r>
        <w:br/>
      </w:r>
      <w:r>
        <w:rPr>
          <w:rFonts w:ascii="Times New Roman"/>
          <w:b w:val="false"/>
          <w:i w:val="false"/>
          <w:color w:val="000000"/>
          <w:sz w:val="28"/>
        </w:rPr>
        <w:t xml:space="preserve">
      2-тармақтағы «бюджеттен қаржыландырылатын мекемелерден басқа» сөзі алынып тасталсын; </w:t>
      </w:r>
      <w:r>
        <w:br/>
      </w:r>
      <w:r>
        <w:rPr>
          <w:rFonts w:ascii="Times New Roman"/>
          <w:b w:val="false"/>
          <w:i w:val="false"/>
          <w:color w:val="000000"/>
          <w:sz w:val="28"/>
        </w:rPr>
        <w:t xml:space="preserve">
      3-тармақтағы «Әлеуметтік жұмыс орындарына қабылданған жұмысшылардың 50% еңбекақысын ұйымдарға 15 000 теңгеден аспайтын көлемде өтесін.» сөйлемі алынып тасталсын және келесі мазмұндағы сөйлеммен толықтырылсын: </w:t>
      </w:r>
      <w:r>
        <w:br/>
      </w:r>
      <w:r>
        <w:rPr>
          <w:rFonts w:ascii="Times New Roman"/>
          <w:b w:val="false"/>
          <w:i w:val="false"/>
          <w:color w:val="000000"/>
          <w:sz w:val="28"/>
        </w:rPr>
        <w:t xml:space="preserve">
      «Жұмыс берушілермен келісім шартқа отыру кезінде әлеуметтік жұмыс орындарына қабылданған жұмысшылардың еңбек ақысының көлемі олардың нақты мүмкіндіктеріне сәйкес белгіленсін. Әлеуметтік жұмыс орындарына қабылданған жұмысшылардың еңбек ақысы шығындарын жұмыс берушілерге 15000 теңгеден аспайтын мөлшерде ішінара өтеу жүргізілсін.».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қала әкімінің орынбасары С.М.Қалдығұловаға жүктелсін. </w:t>
      </w:r>
    </w:p>
    <w:bookmarkEnd w:id="2"/>
    <w:bookmarkStart w:name="z4" w:id="3"/>
    <w:p>
      <w:pPr>
        <w:spacing w:after="0"/>
        <w:ind w:left="0"/>
        <w:jc w:val="both"/>
      </w:pPr>
      <w:r>
        <w:rPr>
          <w:rFonts w:ascii="Times New Roman"/>
          <w:b w:val="false"/>
          <w:i w:val="false"/>
          <w:color w:val="000000"/>
          <w:sz w:val="28"/>
        </w:rPr>
        <w:t xml:space="preserve">
      3. Осы қаулы бірінші ресми жарияланғаннан кейін он күнтізбелік күн өткен соң қолданысқа енеді.     </w:t>
      </w:r>
    </w:p>
    <w:bookmarkEnd w:id="3"/>
    <w:p>
      <w:pPr>
        <w:spacing w:after="0"/>
        <w:ind w:left="0"/>
        <w:jc w:val="both"/>
      </w:pPr>
      <w:r>
        <w:rPr>
          <w:rFonts w:ascii="Times New Roman"/>
          <w:b w:val="false"/>
          <w:i/>
          <w:color w:val="000000"/>
          <w:sz w:val="28"/>
        </w:rPr>
        <w:t xml:space="preserve">      Қала әкімі                               А.Мұхамбетов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