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aa3e" w14:textId="379a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ауданының Ропповка селосын Байтақ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әкімдігінің 2009 жылғы 21 желтоқсандағы № 243 қаулысы және Ақтөбе облыстық мәслихатының 2009 жылғы 21 желтоқсандағы № 393 шешімі. Ақтөбе облысының Әділет департаментінде 2010 жылғы 20 қаңтарда № 3313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Қобда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Қобда ауданының Ропповка селосы Байтақ ауылы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Әкімдіктің осы қаулысы және мәслихаттың шешімі бірінші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Қ.ТОҚТАРОВ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