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1609" w14:textId="32e1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Щучье ауданы Бурабай кенті әкімінің 2009 жылғы 19 мамырдағы № 9 шешімі. Ақмола облысы Щучье ауданының Әділет басқармасында 2009 жылғы 19 маусымда № 1-19-159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2009 жылдың 14 мамырдағы тұрғындар жиналысының хаттамасын есепке ала отырып Бурабай кентінің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кентіндегі көшелерге атаулар беру: № 1 көшеге - Біржан сал атауын, № 2 көшеге - Бөгембай батыр атауын, № 3 көшеге - Андықожа батыр атауын, № 4 көшеге - Үкілі Ыбырай атауын.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Бурбай кенті әкімінің орынбасары Б.М.Патсаевқа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Щучье ауданының Әділет басқармасында мемлекеттік тіркеуден өткен күнінен және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Бурабай кентінің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Қ.Әшімянов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