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dd90" w14:textId="828d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Новоселовка селолық округінің Новопервомайское селосының көшелеріне атау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Новоселовка селолық округі әкімінің 2009 жылғы 24 шілдедегі № 14 шешімі. Ақмола облысы Шортанды ауданының Әділет басқармасында 2009 жылғы 26 тамызда № 1-18-86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«Қазақстан Республикасындағы жергілікті мемлекеттік басқару және өзін-өзі басқару туралы»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«Қазақстан Республикасының әкімшілік-аумақтық құрылысы туралы» 1993 жылдың 8 желтоқсанындағы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ауданының 2009 жылдың 29 мамырдағы тіл саясаты және ономастика жөніндегі комиссиясының № 5 шешімімен тұрғындарының пікірі есебімен Новоселовка селолық округінің әкімі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Новоселовка селолық округінің Новопервомайское селосының көшелеріне атау тағайындалсын: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– Достық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көшесіне – Тәуелсіздік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көшесіне – Көкталды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Шортанды ауданының әділет басқармасында мемлекеттік тіркеуден өткен күннен бастап күшіне енеді және бірінші ресми жарияланған күннен он күнтізбелік күннен кейін қолданысқа кіреді.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Селолық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С.Идрисов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Е.Байтоқанов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Т.Бартош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