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8b9d" w14:textId="936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Новоселовка селолық округінің Ошақ селосының көшелеріне атау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Новоселовка селолық округі әкімінің 2009 жылғы 24 шілдедегі № 12 шешімі. Ақмола облысы Шортанды аудандының Әділет басқармасында 2009 жылғы 24 тамызда № 1-18-84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Республикасының әкімшілік-аумақтық құрылысы туралы» 1993 жылдың 8 желтоқсанындағы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2009 жылдың 29 мамырдағы тіл саясаты және ономастика жөніндегі комиссиясының № 5 шешімімен тұрғындарының пікірі есебімен Новоселовка селолық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Новоселовка селолық округінің Ошақ селосының көшелеріне атау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№ 1 көшесіне – Жасылды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№ 2 көшесіне – 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№ 3 көшесіне – Бірлік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тіркеуден өткен күннен бастап күшіне енеді және бірінші ресми жарияланған күннен он күнтізбелік күннен кейін қолданысқа кіреді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С.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 Байтоқанов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 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