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8b9d" w14:textId="9368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Новоселовка селолық округінің Ошақ селосының көшелеріне атау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Новоселовка селолық округі әкімінің 2009 жылғы 24 шілдедегі № 12 шешімі. Ақмола облысы Шортанды аудандының Әділет басқармасында 2009 жылғы 24 тамызда № 1-18-84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Республикасының әкімшілік-аумақтық құрылысы туралы» 1993 жылдың 8 желтоқсанындағы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2009 жылдың 29 мамырдағы тіл саясаты және ономастика жөніндегі комиссиясының № 5 шешімімен тұрғындарының пікірі есебімен Новоселовка селолық округінің әкімі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Новоселовка селолық округінің Ошақ селосының көшелеріне атау тағайындалсын: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№ 1 көшесіне – Жасылды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№ 2 көшесіне – Желтоқсан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№ 3 көшесіне – Бірлік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Шортанды ауданының әділет басқармасында мемлекеттік тіркеуден өткен күннен бастап күшіне енеді және бірінші ресми жарияланған күннен он күнтізбелік күннен кейін қолданысқа кіреді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С. 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Е. Байтоқанов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 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