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9a11" w14:textId="87e9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Дамса селолық округінің Степное селосының көшелеріне атау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Дамса селолық округі әкімінің 2009 жылғы 21 желтоқсандағы № 40 шешімі. Ақмола облысы Шортанды ауданының Әділет басқармасында 2010 жылғы 18 қаңтарда № 1-18-102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жылдың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жылдың 8 желтоқсанындағы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тілдер саясаты және ономастика жөніндегі комиссиясының 2009 жылдың 24 қарашасындағы № 11 шешімі негізінде Степное селосы тұрғындарының пікірі есебімен Дамса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Дамса селолық округінің Степное селосының көшелеріне атау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- Ынтымақ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– Наурыз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тіркеуден өткен күннен бастап күшіне енеді және бірінші ресми жарияланған күннен он күнтізбелік күннен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«Саулет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