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0159" w14:textId="9dd0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Дамса селолық округінің Степное селосының құрамдық бөліктерін қайта 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Дамса селолық округі әкімінің 2009 жылғы 21 желтоқсандағы № 39 шешімі. Ақмола облысы Шортанды ауданының Әділет басқармасында 2010 жылғы 18 қаңтарда № 1-18-101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жылдың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жылдың 8 желтоқсанындағы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тілдер саясаты және ономастика жөніндегі комиссиясының 2009 жылдың 24 қарашасындағы № 11 шешімі негізінде Степное селосы тұрғындарының пікірі есебімен Дамса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Дамса селолық округінің Степное селосының құрамдық бөліктерінің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Зеленая көшесін - Жасыл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Ленин көшесін - Асар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Набережная көшесін - Сарыарқа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Целинная көшесін - Желтоқсан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Юбилейная көшесін - Береке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Южная көшесін - Жұлдыз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Школьная көшесін - Жібек жолы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тіркеуден өткен күннен бастап күшіне енеді және бірінші ресми жарияланған күннен он күнтізбелік күннен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«Мәдениет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