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6585" w14:textId="3ae6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Қаратомар, Отаутүскен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Шалкар ауылдық аумағы әкімінің 2009 жылғы 17 тамыздағы № 2 шешімі. Ақмола облысы Целиноград ауданының Әділет басқармасында 2009 жылғы 14 қыркүйекте № 1-17-103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жылдың 23 қаңтарындағы Занының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«Қазакстан Республикасының әкімшілік-аумақтық құрылысы түралы» Қазақстан Республикасының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Қаратомар, Отаутүскен ауылдары тұрғындары жиналыстарының 2009 жылдың 2 маусымындағы № 6, № 7 хаттамаларын есепке ала отырып, Шалқар ауыл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Көшелерге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Қаратомар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«Дина Нұрпейісова»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Отаутүскен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«Құрманғазы»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Мұстафа Шоқай»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«Оралхан Бөкей»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«Шәмші Қалдаяқов»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– «Ақан Сері»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Шалқар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                            Қ.Ташетов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