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dd20" w14:textId="589d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Қажымұқан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Талапкер селолық округі әкімінің 2009 жылғы 28 тамыздағы № 06 шешімі. Ақмола облысы Целиноград ауданының Әділет басқармасында 2009 жылғы 6 қазанда № 1-17-117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Қажымұқан ауылының тұрғындар жиналыстарының 2009 жылдың 01 тамызындағы № 15 хаттамасын есепке ала отырып, Талапкер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Қажымұқан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Шәмші Қалдаяқов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Қуаныш Ахметбеков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Қажымұқан Мұнайтпасов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Бәйтерек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Күләш Байсейітова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–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– Біржан сал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– Рақымжан Қошқарбаев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– Сәкен Сейфуллин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11 көшеге - Мыңбұлақ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12 көшеге – Дінмұхамед Қонаев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13 көшеге – Жібек жолы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14 көшеге – Қайрат Рысқұлбеков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15 көшеге – Ыбырай Алтынсарин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16 көшеге – Құрама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Талапкер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Ә.Исабекова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