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0291" w14:textId="b2b0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Талапкер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Талапкер селолық округі әкімінің 2009 жылғы 25 тамыздағы № 03 шешімі. Ақмола облысы Целиноград ауданының Әділет басқармасында 2009 жылғы 5 қазанда № 1-17-113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Талапкер ауылы тұрғындары жиналыстарының 2009 жылдың 27 шілдесіндегі № 12 хаттамасын есепке ала отырып, Талапкер селолық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Талапкер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Талапкер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Молдахмет Досаев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Сарыарқа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- Жеңіс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-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- Есіл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- Баршын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көшеге - Бөгенбай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көшеге - Сәкен Сейфуллин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көшеге -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көшеге - Әл-Фараби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 көшеге - Бауыржан Момышұлы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көшеге - Қажымұқан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 көшеге - Ырғыз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 көшеге - Дінмұхамед Қонаев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 көшеге - Абай Құнанбаев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 көшеге - Мәдениет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 көшеге - Қабанбай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 көшеге - Сұлтан Бейбарыс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 көшеге - Шоқан Уәлиханов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 көшеге - Ыбырай Алтынсарин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 көшеге - Кеңесары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 көшеге - Наурызбай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24 көшеге - Мәншүк Мәметова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 көшеге - Әлия Молдағұлова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көшеге - Жамбыл Жабаев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 көшеге -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 көшеге - Ардагерлер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 көшеге - Қаһарман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 көшеге - Шакен Айманов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 көшеге - Мәлік Ғабдуллин;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 көшеге - Ақан Сері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33 көшеге - Мұхтар Әуезов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 көшеге - Құрманғазы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 көшеге - Шәмші Қалдаяқов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Целиноград ауданының Әділет бақсармасында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Талапкер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Ә.Исабекова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