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8b8b" w14:textId="8f88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 ауылының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Ақмол ауылдық округі әкімінің 2009 жылғы 21 қазандағы № 5 шешімі. Ақмола облысы Целиноград ауданының Әділет басқармасында 2009 жылғы 5 қарашада № 1-17-123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құрылыcы туралы»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жылдың 24 қыркүйектегі Ақмол ауылының тұрғындар жиналыстарының № 2 хаттамасын есепке ала отырып, Ақмол ауыл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Ақмол ауылының Космонавтов көшесінің атауы Шайкен Исенов атындағы көшесіне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Целиноград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А.Мурзагельдиев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бастығы:   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қалақұрылыс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бастығы:                       А.Сағымбаев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