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30df" w14:textId="c8c3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Ақмол ауылдық округі әкімінің 2009 жылғы 14 тамыздағы № 2 шешімі. Ақмола облысы Целиноград ауданының Әділет басқармасында 2009 жылғы 15 қыркүйекте № 1-17-105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құрылыcы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 ауылы тұрғындары жиналысының 2009 жылдың 03 шілдесіндегі хаттамасын есепке ала отырып, Ақмол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Ақмол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«Ілияс Есенберлин»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«Шоқан Уәлиханов»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«Сәкен Сейфуллин»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«Қапан Мухамеджанов»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«Бейімбет Майлин»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«Ілияс Жансүгіров»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- «Наурыз»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- «Мәлік Ғабдуллин»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көшеге - «Сәбит Мұқанов»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10 көшеге - «Людмила Русланова»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11 көшеге - «Қорғалжын»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12 көшеге - «Мұхтар Әуезов»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А.Мурзагельдиев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