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30df" w14:textId="c8c3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Ақмол ауылдық округі әкімінің 2009 жылғы 14 тамыздағы № 2 шешімі. Ақмола облысы Целиноград ауданының Әділет басқармасында 2009 жылғы 15 қыркүйекте № 1-17-105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құрылыcы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 ауылы тұрғындары жиналысының 2009 жылдың 03 шілдесіндегі хаттамасын есепке ала отырып, Ақмол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Ақмол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«Ілияс Есенберлин»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«Шоқан Уәлиханов»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«Сәкен Сейфуллин»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«Қапан Мухамеджанов»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«Бейімбет Майлин»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«Ілияс Жансүгіров»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- «Наурыз»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- «Мәлік Ғабдуллин»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- «Сәбит Мұқанов»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- «Людмила Русланова»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- «Қорғалжын»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 көшеге - «Мұхтар Әуезов»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А.Мурзагельдиев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