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13a3" w14:textId="bc61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Біртабан ауылына "Біртабан көшесі"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Қорғалжын ауылдық округі әкімінің 2009 жылғы 4 тамыздағы № 9 шешімі. Ақмола облысы Қорғалжын ауданының Әділет басқармасында 2009 жылғы 18 тамызда № 1-15-131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Қорғалжын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Біртабан ауылына келесі көше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- Біртабан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 Әділет басқармасында мемлекеттік тіркеуден өткен күні күшіне енеді және бірінші рет ресми жарияланғаннан кейін он күнтізбелік күннің өтуі бойынша әрекетке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     Т.Иманов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Г.К.Сыздыкова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