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613a3" w14:textId="bc613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Біртабан ауылына "Біртабан көшесі" атауын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Қорғалжын ауданы Қорғалжын ауылдық округі әкімінің 2009 жылғы 4 тамыздағы № 9 шешімі. Ақмола облысы Қорғалжын ауданының Әділет басқармасында 2009 жылғы 18 тамызда № 1-15-131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«Қазақстан Республикасындағы жергілікті мемлекеттік басқару және өзін-өзі басқару туралы» 2001 жылғы 23 қаңтардағы Заңының 35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«Қазақстан Республикасының әкімшілік–аумақтық құрылысы туралы» 1993 жылғы 8 желтоқсандағы Заңының 14 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ауыл тұрғындарының пікірін ескере отырып, Қорғалжын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Біртабан ауылына келесі көше атауы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1 көшесіне - Біртабан атауы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Осы шешім Қорғалжын ауданы Әділет басқармасында мемлекеттік тіркеуден өткен күні күшіне енеді және бірінші рет ресми жарияланғаннан кейін он күнтізбелік күннің өтуі бойынша әрекетке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Ауыл әкімі                                 Т.Иманов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«Қорғалжын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мәдениет және тілдерді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дамыту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                                    Г.К.Сыздыкова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