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949d" w14:textId="4a69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Жолдыбай ауылының, Бұлақ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Симферополь селолық округі әкімінің 2009 жылғы 7 тамыздағы № 2 шешімі. Ақмола облысы Зеренді ауданының Әділет басқармасында 2009 жылғы 15 қыркүйекте № 1-14-109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тақырыбында және бүкіл шешімнің мәтіні бойынша "селосы", "селолық", "селосының" деген сөздері тиісінше "ауылы", "ауылдық", "ауылының" деген сөздермен ауыстырылды - Ақмола облысы Зеренді ауданы Симферополь ауылдық округі әкімінің 20.01.2017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әкімшілік–аумақтық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Республикасының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Жолдыбай ауылы және Бұлақ ауылы халқының пікірін ескере отырып, Симферополь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Жолдыбай ауылының, Бұлақ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Жолдыбай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–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– Болашақ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– Байтерек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көшеге - Ақ қайың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Бұлақ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- Жасыл ел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-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– Келте бұлақ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