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e1a" w14:textId="3f14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Бөгенбай би ауылының, Красиловка ауылының, Қызылқайнар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Викторовка селолық округі әкімінің 2009 жылғы 14 тамыздағы № 2 шешімі. Ақмола облысы Зеренді ауданының Әділет басқармасында 2009 жылғы 16 қыркүйекте № 1-14-111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"селосының" сөзі "ауылының" сөзіне және бүкіл мәтін бойынша "селосы", "селолық", "селосының" деген сөздер тиісінше "ауылы", "ауылдық", "ауылының" деген сөздермен ауыстырылды - Ақмола облысы Зеренді ауданы Викторовка ауылдық округі әкімінің 07.04.2017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Бөгенбай би ауылы, Красиловка ауылы және Қызылқайнар ауылы халқының пікірін ескере отырып, Викторовка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Бөгенбай би ауылы, Красиловка ауылы және Қызылқайнар ауылының көшелеріне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Бөгенбай ауылы: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Әз батыр атындағы 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Береговая атауы;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Красиловка ауылы: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Бөгенбай би атындағы 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Жастар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- Орталық атауы;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Қызылқайнар ауылы: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-Бейбітшілік атауы.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