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f63a" w14:textId="2d6f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18 желтоқсандағы № 14-85 "Зеренді ауданының 2009 жылға арналған бюджеті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2009 жылғы 27 сәуірдегі № 18-111 шешімі. Ақмола облысы Зеренді ауданының Әділет басқармасында 2009 жылғы 6 мамырда № 1-14-96 тіркелді. Қолданылу мерзімінің аяқталуына байланысты күші жойылды - (Ақмола облысы Зеренді аудандық мәслихатының 2013 жылғы 2 мамырдағы № 103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Зеренді аудандық мәслихатының 02.05.2013 № 103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және өзін-өзі басқару туралы» </w:t>
      </w:r>
      <w:r>
        <w:rPr>
          <w:rFonts w:ascii="Times New Roman"/>
          <w:b w:val="false"/>
          <w:i w:val="false"/>
          <w:color w:val="000000"/>
          <w:sz w:val="28"/>
        </w:rPr>
        <w:t>Заңына</w:t>
      </w:r>
      <w:r>
        <w:rPr>
          <w:rFonts w:ascii="Times New Roman"/>
          <w:b w:val="false"/>
          <w:i w:val="false"/>
          <w:color w:val="000000"/>
          <w:sz w:val="28"/>
        </w:rPr>
        <w:t>, нормативтік құқықтық актілерді мемлекеттік тіркеу тізілімінде № 3319 тіркелген Ақмола облыстық мәслихатының 2009 жылғы 22 сәуірдегі № 4С-14-3 Ақмола облыстық  мәслихатының 2008 жылғы 13 желтоқсандағы № 4С-11-5 «2009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өзгертулер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және аудан әкімінің 2009 жылғы 24 сәуірдегі № 543 ұсынысына сәйкес, Зеренді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актілерді мемлекеттік тіркеудің Тізілімінде № 1-14-89 нөмірімен тіркеліп, 2009 жылғы 9 қаңтардағы № 02(06) «Зеренді» газетінде жарияланған, Зеренді аудандық мәслихаттың 2008 жылғы 18 желтоқсандағы № 14-85 «Зеренді ауданының 2009 жылға арналған бюджеті туралы» </w:t>
      </w:r>
      <w:r>
        <w:rPr>
          <w:rFonts w:ascii="Times New Roman"/>
          <w:b w:val="false"/>
          <w:i w:val="false"/>
          <w:color w:val="000000"/>
          <w:sz w:val="28"/>
        </w:rPr>
        <w:t>шешіміне</w:t>
      </w:r>
      <w:r>
        <w:rPr>
          <w:rFonts w:ascii="Times New Roman"/>
          <w:b w:val="false"/>
          <w:i w:val="false"/>
          <w:color w:val="000000"/>
          <w:sz w:val="28"/>
        </w:rPr>
        <w:t>, (нормативтік құқықтық актілерді мемлекеттік тіркеудің Тізілімінде № 1-14-95 нөмірімен тіркеліп, 2009 жылғы 17 сәуірдегі № 28(32) «Зеренді» газетінде жарияланған, 2009 жылғы 31 наурыздағы № 16-96 Зеренді аудандық мәслихаттың </w:t>
      </w:r>
      <w:r>
        <w:rPr>
          <w:rFonts w:ascii="Times New Roman"/>
          <w:b w:val="false"/>
          <w:i w:val="false"/>
          <w:color w:val="000000"/>
          <w:sz w:val="28"/>
        </w:rPr>
        <w:t>шешімімен</w:t>
      </w:r>
      <w:r>
        <w:rPr>
          <w:rFonts w:ascii="Times New Roman"/>
          <w:b w:val="false"/>
          <w:i w:val="false"/>
          <w:color w:val="000000"/>
          <w:sz w:val="28"/>
        </w:rPr>
        <w:t xml:space="preserve"> енгізілген өзгертулер мен толықтырулармен бірге)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тармақтың</w:t>
      </w:r>
      <w:r>
        <w:rPr>
          <w:rFonts w:ascii="Times New Roman"/>
          <w:b w:val="false"/>
          <w:i w:val="false"/>
          <w:color w:val="000000"/>
          <w:sz w:val="28"/>
        </w:rPr>
        <w:t xml:space="preserve"> 1 тармақшасындағы:</w:t>
      </w:r>
      <w:r>
        <w:br/>
      </w:r>
      <w:r>
        <w:rPr>
          <w:rFonts w:ascii="Times New Roman"/>
          <w:b w:val="false"/>
          <w:i w:val="false"/>
          <w:color w:val="000000"/>
          <w:sz w:val="28"/>
        </w:rPr>
        <w:t>
      «2 117 094» саны «2 162 180» санымен ауыстырылсын;</w:t>
      </w:r>
      <w:r>
        <w:br/>
      </w:r>
      <w:r>
        <w:rPr>
          <w:rFonts w:ascii="Times New Roman"/>
          <w:b w:val="false"/>
          <w:i w:val="false"/>
          <w:color w:val="000000"/>
          <w:sz w:val="28"/>
        </w:rPr>
        <w:t>
      «33 000» саны «49 372» санымен ауыстырылсын;</w:t>
      </w:r>
      <w:r>
        <w:br/>
      </w:r>
      <w:r>
        <w:rPr>
          <w:rFonts w:ascii="Times New Roman"/>
          <w:b w:val="false"/>
          <w:i w:val="false"/>
          <w:color w:val="000000"/>
          <w:sz w:val="28"/>
        </w:rPr>
        <w:t>
      «1 356 406» саны «1 385 120» санымен ауыстырылсын;</w:t>
      </w:r>
      <w:r>
        <w:br/>
      </w:r>
      <w:r>
        <w:rPr>
          <w:rFonts w:ascii="Times New Roman"/>
          <w:b w:val="false"/>
          <w:i w:val="false"/>
          <w:color w:val="000000"/>
          <w:sz w:val="28"/>
        </w:rPr>
        <w:t>
      1 тармақтың 2 тармақшасындағы:</w:t>
      </w:r>
      <w:r>
        <w:br/>
      </w:r>
      <w:r>
        <w:rPr>
          <w:rFonts w:ascii="Times New Roman"/>
          <w:b w:val="false"/>
          <w:i w:val="false"/>
          <w:color w:val="000000"/>
          <w:sz w:val="28"/>
        </w:rPr>
        <w:t>
      «2 059 799,7» саны «2 104 885,7» санымен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«193 391» саны «163 391»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160 067» саны «130 067»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жолы</w:t>
      </w:r>
      <w:r>
        <w:rPr>
          <w:rFonts w:ascii="Times New Roman"/>
          <w:b w:val="false"/>
          <w:i w:val="false"/>
          <w:color w:val="000000"/>
          <w:sz w:val="28"/>
        </w:rPr>
        <w:t xml:space="preserve"> «15 000 мың теңге – Зеренді селосының су құрлысына, 15 000 мың теңге – Чаглинка селосында сумен қамтамасыз ету жүйесін қайта жаңартуға» шығарылсын;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«5 400 мың теңге – жылумен қамтамасыз ететін кәсіпорындардың жұмысын тұрақты қызмет етуін қамтамасыз етуге» келесі мазмұнмен жаңа редакцияда баяндалсын;</w:t>
      </w:r>
      <w:r>
        <w:br/>
      </w:r>
      <w:r>
        <w:rPr>
          <w:rFonts w:ascii="Times New Roman"/>
          <w:b w:val="false"/>
          <w:i w:val="false"/>
          <w:color w:val="000000"/>
          <w:sz w:val="28"/>
        </w:rPr>
        <w:t>
      «5 400 мың теңге – облыстық бюджеттен бөлінген қаражаттарды Жол картасының инженерлік-коммуникациялық инфрақұрылымының жөндеу шараларын жүзеге асыруға»;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 тармақтың 1 тармақшасы</w:t>
      </w:r>
      <w:r>
        <w:rPr>
          <w:rFonts w:ascii="Times New Roman"/>
          <w:b w:val="false"/>
          <w:i w:val="false"/>
          <w:color w:val="000000"/>
          <w:sz w:val="28"/>
        </w:rPr>
        <w:t xml:space="preserve"> келесі мазмұнмен толықтырылсын:  «аймақтық жұмыспен қамту стратегиясына және кадрларды қайта дайындауды жүзеге асыруға 58 714 мың теңге 2009 жылға арналған аудандық бюджеттен қарастырылсын, соның ішінде:</w:t>
      </w:r>
      <w:r>
        <w:br/>
      </w:r>
      <w:r>
        <w:rPr>
          <w:rFonts w:ascii="Times New Roman"/>
          <w:b w:val="false"/>
          <w:i w:val="false"/>
          <w:color w:val="000000"/>
          <w:sz w:val="28"/>
        </w:rPr>
        <w:t>
      республикалық бюджеттен – 58 714 мың теңге»;</w:t>
      </w:r>
      <w:r>
        <w:br/>
      </w:r>
      <w:r>
        <w:rPr>
          <w:rFonts w:ascii="Times New Roman"/>
          <w:b w:val="false"/>
          <w:i w:val="false"/>
          <w:color w:val="000000"/>
          <w:sz w:val="28"/>
        </w:rPr>
        <w:t>
      Көрсетілген трансферттердің таратылуы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5) Жоғарыда көрсетілген шешімнің </w:t>
      </w:r>
      <w:r>
        <w:rPr>
          <w:rFonts w:ascii="Times New Roman"/>
          <w:b w:val="false"/>
          <w:i w:val="false"/>
          <w:color w:val="000000"/>
          <w:sz w:val="28"/>
        </w:rPr>
        <w:t>1 қосымшасында</w:t>
      </w:r>
      <w:r>
        <w:rPr>
          <w:rFonts w:ascii="Times New Roman"/>
          <w:b w:val="false"/>
          <w:i w:val="false"/>
          <w:color w:val="000000"/>
          <w:sz w:val="28"/>
        </w:rPr>
        <w:t>: «Тұрмыстық-коммуналдық шаруашылық» 7 функционалдық тобында:</w:t>
      </w:r>
      <w:r>
        <w:br/>
      </w:r>
      <w:r>
        <w:rPr>
          <w:rFonts w:ascii="Times New Roman"/>
          <w:b w:val="false"/>
          <w:i w:val="false"/>
          <w:color w:val="000000"/>
          <w:sz w:val="28"/>
        </w:rPr>
        <w:t>
      «Аудандық (облыстық қала маңызы бар) құрылыс бөлімі» 467 әкімшілік бюджеттік бағдарлама бойынша»:</w:t>
      </w:r>
      <w:r>
        <w:br/>
      </w:r>
      <w:r>
        <w:rPr>
          <w:rFonts w:ascii="Times New Roman"/>
          <w:b w:val="false"/>
          <w:i w:val="false"/>
          <w:color w:val="000000"/>
          <w:sz w:val="28"/>
        </w:rPr>
        <w:t>
      «Мемлекеттік коммуналдық тұрмыстық қорынан тұрғын-үй құрылысы» 003 бюджеттік бағдарламасы келесі мазмұнмен жаңа редакцияда баяндалсын «Құрылыс және (немесе) мемлекеттік коммуналдық тұрмыстық қорынан тұрғын-үй алуға».</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мемлекеттік тіркеудің Тізілімінде № 1-14-89 нөмірімен тіркеліп, 2009 жылғы 9 қаңтардағы № 02(06) «Зеренді» газетінде жарияланған, 2008 жылғы 18 желтоқсандағы № 14-85 «Зеренді ауданының 2009 жылға арналған бюджеті туралы» </w:t>
      </w:r>
      <w:r>
        <w:rPr>
          <w:rFonts w:ascii="Times New Roman"/>
          <w:b w:val="false"/>
          <w:i w:val="false"/>
          <w:color w:val="000000"/>
          <w:sz w:val="28"/>
        </w:rPr>
        <w:t>шешімінің 1</w:t>
      </w:r>
      <w:r>
        <w:rPr>
          <w:rFonts w:ascii="Times New Roman"/>
          <w:b w:val="false"/>
          <w:i w:val="false"/>
          <w:color w:val="000000"/>
          <w:sz w:val="28"/>
        </w:rPr>
        <w:t>, 2, 4 қосымшасы осы шешімнің 1, 2, 3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Зеренді ауданының Әділет басқармасында мемлекеттік тіркелген күннен және 2009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И.Поздняков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К.Хасенов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w:t>
      </w:r>
      <w:r>
        <w:br/>
      </w:r>
      <w:r>
        <w:rPr>
          <w:rFonts w:ascii="Times New Roman"/>
          <w:b w:val="false"/>
          <w:i w:val="false"/>
          <w:color w:val="000000"/>
          <w:sz w:val="28"/>
        </w:rPr>
        <w:t>
</w:t>
      </w:r>
      <w:r>
        <w:rPr>
          <w:rFonts w:ascii="Times New Roman"/>
          <w:b w:val="false"/>
          <w:i/>
          <w:color w:val="000000"/>
          <w:sz w:val="28"/>
        </w:rPr>
        <w:t>      әкімі                                      Е.Сағдиев</w:t>
      </w:r>
    </w:p>
    <w:p>
      <w:pPr>
        <w:spacing w:after="0"/>
        <w:ind w:left="0"/>
        <w:jc w:val="both"/>
      </w:pPr>
      <w:r>
        <w:rPr>
          <w:rFonts w:ascii="Times New Roman"/>
          <w:b w:val="false"/>
          <w:i/>
          <w:color w:val="000000"/>
          <w:sz w:val="28"/>
        </w:rPr>
        <w:t>      Зеренді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бастығының</w:t>
      </w:r>
      <w:r>
        <w:br/>
      </w:r>
      <w:r>
        <w:rPr>
          <w:rFonts w:ascii="Times New Roman"/>
          <w:b w:val="false"/>
          <w:i w:val="false"/>
          <w:color w:val="000000"/>
          <w:sz w:val="28"/>
        </w:rPr>
        <w:t>
</w:t>
      </w:r>
      <w:r>
        <w:rPr>
          <w:rFonts w:ascii="Times New Roman"/>
          <w:b w:val="false"/>
          <w:i/>
          <w:color w:val="000000"/>
          <w:sz w:val="28"/>
        </w:rPr>
        <w:t>      міндетін атқарушы                          А.Қаирбекова</w:t>
      </w:r>
    </w:p>
    <w:bookmarkStart w:name="z11" w:id="1"/>
    <w:p>
      <w:pPr>
        <w:spacing w:after="0"/>
        <w:ind w:left="0"/>
        <w:jc w:val="both"/>
      </w:pPr>
      <w:r>
        <w:rPr>
          <w:rFonts w:ascii="Times New Roman"/>
          <w:b w:val="false"/>
          <w:i w:val="false"/>
          <w:color w:val="000000"/>
          <w:sz w:val="28"/>
        </w:rPr>
        <w:t>
27.04.2009 жылғы</w:t>
      </w:r>
      <w:r>
        <w:br/>
      </w:r>
      <w:r>
        <w:rPr>
          <w:rFonts w:ascii="Times New Roman"/>
          <w:b w:val="false"/>
          <w:i w:val="false"/>
          <w:color w:val="000000"/>
          <w:sz w:val="28"/>
        </w:rPr>
        <w:t>
№ 18-111 шешімге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 14-85 "Зеренді ауданының</w:t>
      </w:r>
      <w:r>
        <w:br/>
      </w:r>
      <w:r>
        <w:rPr>
          <w:rFonts w:ascii="Times New Roman"/>
          <w:b w:val="false"/>
          <w:i w:val="false"/>
          <w:color w:val="000000"/>
          <w:sz w:val="28"/>
        </w:rPr>
        <w:t>
2009 жылғы бюджет туралы”</w:t>
      </w:r>
      <w:r>
        <w:br/>
      </w:r>
      <w:r>
        <w:rPr>
          <w:rFonts w:ascii="Times New Roman"/>
          <w:b w:val="false"/>
          <w:i w:val="false"/>
          <w:color w:val="000000"/>
          <w:sz w:val="28"/>
        </w:rPr>
        <w:t>
шешіміне 1 қосымша</w:t>
      </w:r>
    </w:p>
    <w:p>
      <w:pPr>
        <w:spacing w:after="0"/>
        <w:ind w:left="0"/>
        <w:jc w:val="left"/>
      </w:pPr>
      <w:r>
        <w:rPr>
          <w:rFonts w:ascii="Times New Roman"/>
          <w:b/>
          <w:i w:val="false"/>
          <w:color w:val="000000"/>
        </w:rPr>
        <w:t xml:space="preserve"> 2009 жылғы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70"/>
        <w:gridCol w:w="813"/>
        <w:gridCol w:w="813"/>
        <w:gridCol w:w="791"/>
        <w:gridCol w:w="6948"/>
        <w:gridCol w:w="2434"/>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Айрықшалық</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2162180</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r>
      <w:tr>
        <w:trPr>
          <w:trHeight w:val="3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270838</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270838</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225505</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184208</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182708</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w:t>
            </w:r>
          </w:p>
        </w:tc>
      </w:tr>
      <w:tr>
        <w:trPr>
          <w:trHeight w:val="3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5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w:t>
            </w:r>
          </w:p>
        </w:tc>
      </w:tr>
      <w:tr>
        <w:trPr>
          <w:trHeight w:val="12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2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 лерден, жеке нотариустар мен адвокаттардан алынатын жер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23574</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11848</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11726</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198624</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181900</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179000</w:t>
            </w:r>
          </w:p>
        </w:tc>
      </w:tr>
      <w:tr>
        <w:trPr>
          <w:trHeight w:val="12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өндірістік мұқтаждарына пайдаланылатын бензин</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2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15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12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100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9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r>
      <w:tr>
        <w:trPr>
          <w:trHeight w:val="15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8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w:t>
            </w:r>
          </w:p>
        </w:tc>
      </w:tr>
      <w:tr>
        <w:trPr>
          <w:trHeight w:val="42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r>
      <w:tr>
        <w:trPr>
          <w:trHeight w:val="222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8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9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1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1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7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8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228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r>
      <w:tr>
        <w:trPr>
          <w:trHeight w:val="271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r>
      <w:tr>
        <w:trPr>
          <w:trHeight w:val="9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49372</w:t>
            </w:r>
          </w:p>
        </w:tc>
      </w:tr>
      <w:tr>
        <w:trPr>
          <w:trHeight w:val="8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31372</w:t>
            </w:r>
          </w:p>
        </w:tc>
      </w:tr>
      <w:tr>
        <w:trPr>
          <w:trHeight w:val="8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31372</w:t>
            </w:r>
          </w:p>
        </w:tc>
      </w:tr>
      <w:tr>
        <w:trPr>
          <w:trHeight w:val="6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31372</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1385120</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1385120</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1385120</w:t>
            </w:r>
          </w:p>
        </w:tc>
      </w:tr>
      <w:tr>
        <w:trPr>
          <w:trHeight w:val="40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121725</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даму трансферттері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208459</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1054936</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2104885,7</w:t>
            </w:r>
          </w:p>
        </w:tc>
      </w:tr>
      <w:tr>
        <w:trPr>
          <w:trHeight w:val="6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165367</w:t>
            </w:r>
          </w:p>
        </w:tc>
      </w:tr>
      <w:tr>
        <w:trPr>
          <w:trHeight w:val="9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145509</w:t>
            </w:r>
          </w:p>
        </w:tc>
      </w:tr>
      <w:tr>
        <w:trPr>
          <w:trHeight w:val="6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6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32827</w:t>
            </w:r>
          </w:p>
        </w:tc>
      </w:tr>
      <w:tr>
        <w:trPr>
          <w:trHeight w:val="72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32827</w:t>
            </w:r>
          </w:p>
        </w:tc>
      </w:tr>
      <w:tr>
        <w:trPr>
          <w:trHeight w:val="8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102582</w:t>
            </w:r>
          </w:p>
        </w:tc>
      </w:tr>
      <w:tr>
        <w:trPr>
          <w:trHeight w:val="12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102582</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12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40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8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5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51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100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1438230,7</w:t>
            </w:r>
          </w:p>
        </w:tc>
      </w:tr>
      <w:tr>
        <w:trPr>
          <w:trHeight w:val="3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86819</w:t>
            </w:r>
          </w:p>
        </w:tc>
      </w:tr>
      <w:tr>
        <w:trPr>
          <w:trHeight w:val="9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86819</w:t>
            </w:r>
          </w:p>
        </w:tc>
      </w:tr>
      <w:tr>
        <w:trPr>
          <w:trHeight w:val="91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86819</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1264581,7</w:t>
            </w:r>
          </w:p>
        </w:tc>
      </w:tr>
      <w:tr>
        <w:trPr>
          <w:trHeight w:val="8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9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1261606,7</w:t>
            </w:r>
          </w:p>
        </w:tc>
      </w:tr>
      <w:tr>
        <w:trPr>
          <w:trHeight w:val="45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1242276,7</w:t>
            </w:r>
          </w:p>
        </w:tc>
      </w:tr>
      <w:tr>
        <w:trPr>
          <w:trHeight w:val="43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3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86830</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24927</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w:t>
            </w:r>
          </w:p>
        </w:tc>
      </w:tr>
      <w:tr>
        <w:trPr>
          <w:trHeight w:val="100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14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100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133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76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61903</w:t>
            </w:r>
          </w:p>
        </w:tc>
      </w:tr>
      <w:tr>
        <w:trPr>
          <w:trHeight w:val="6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61903</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119032</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103785</w:t>
            </w:r>
          </w:p>
        </w:tc>
      </w:tr>
      <w:tr>
        <w:trPr>
          <w:trHeight w:val="8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103785</w:t>
            </w:r>
          </w:p>
        </w:tc>
      </w:tr>
      <w:tr>
        <w:trPr>
          <w:trHeight w:val="46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29435</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r>
        <w:trPr>
          <w:trHeight w:val="43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9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39944</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w:t>
            </w:r>
          </w:p>
        </w:tc>
      </w:tr>
      <w:tr>
        <w:trPr>
          <w:trHeight w:val="21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w:t>
            </w:r>
          </w:p>
        </w:tc>
      </w:tr>
      <w:tr>
        <w:trPr>
          <w:trHeight w:val="9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w:t>
            </w:r>
          </w:p>
        </w:tc>
      </w:tr>
      <w:tr>
        <w:trPr>
          <w:trHeight w:val="8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w:t>
            </w:r>
          </w:p>
        </w:tc>
      </w:tr>
      <w:tr>
        <w:trPr>
          <w:trHeight w:val="6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14913</w:t>
            </w:r>
          </w:p>
        </w:tc>
      </w:tr>
      <w:tr>
        <w:trPr>
          <w:trHeight w:val="9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42685</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12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103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25682</w:t>
            </w:r>
          </w:p>
        </w:tc>
      </w:tr>
      <w:tr>
        <w:trPr>
          <w:trHeight w:val="11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20792</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w:t>
            </w:r>
          </w:p>
        </w:tc>
      </w:tr>
      <w:tr>
        <w:trPr>
          <w:trHeight w:val="9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8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r>
      <w:tr>
        <w:trPr>
          <w:trHeight w:val="45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15599</w:t>
            </w:r>
          </w:p>
        </w:tc>
      </w:tr>
      <w:tr>
        <w:trPr>
          <w:trHeight w:val="8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r>
      <w:tr>
        <w:trPr>
          <w:trHeight w:val="12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w:t>
            </w:r>
          </w:p>
        </w:tc>
      </w:tr>
      <w:tr>
        <w:trPr>
          <w:trHeight w:val="43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p>
        </w:tc>
      </w:tr>
      <w:tr>
        <w:trPr>
          <w:trHeight w:val="69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6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p>
        </w:tc>
      </w:tr>
      <w:tr>
        <w:trPr>
          <w:trHeight w:val="43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47970</w:t>
            </w:r>
          </w:p>
        </w:tc>
      </w:tr>
      <w:tr>
        <w:trPr>
          <w:trHeight w:val="79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47970</w:t>
            </w:r>
          </w:p>
        </w:tc>
      </w:tr>
      <w:tr>
        <w:trPr>
          <w:trHeight w:val="3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47970</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6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9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160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w:t>
            </w:r>
          </w:p>
        </w:tc>
      </w:tr>
      <w:tr>
        <w:trPr>
          <w:trHeight w:val="39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22759</w:t>
            </w:r>
          </w:p>
        </w:tc>
      </w:tr>
      <w:tr>
        <w:trPr>
          <w:trHeight w:val="8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16095</w:t>
            </w:r>
          </w:p>
        </w:tc>
      </w:tr>
      <w:tr>
        <w:trPr>
          <w:trHeight w:val="61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w:t>
            </w:r>
            <w:r>
              <w:br/>
            </w:r>
            <w:r>
              <w:rPr>
                <w:rFonts w:ascii="Times New Roman"/>
                <w:b w:val="false"/>
                <w:i w:val="false"/>
                <w:color w:val="000000"/>
                <w:sz w:val="20"/>
              </w:rPr>
              <w:t>
ханалардың жұмыс iстеуi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14859</w:t>
            </w:r>
          </w:p>
        </w:tc>
      </w:tr>
      <w:tr>
        <w:trPr>
          <w:trHeight w:val="9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6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p>
        </w:tc>
      </w:tr>
      <w:tr>
        <w:trPr>
          <w:trHeight w:val="9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w:t>
            </w:r>
          </w:p>
        </w:tc>
      </w:tr>
      <w:tr>
        <w:trPr>
          <w:trHeight w:val="81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r>
      <w:tr>
        <w:trPr>
          <w:trHeight w:val="6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r>
      <w:tr>
        <w:trPr>
          <w:trHeight w:val="8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w:t>
            </w:r>
          </w:p>
        </w:tc>
      </w:tr>
      <w:tr>
        <w:trPr>
          <w:trHeight w:val="6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w:t>
            </w:r>
          </w:p>
        </w:tc>
      </w:tr>
      <w:tr>
        <w:trPr>
          <w:trHeight w:val="12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167806</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w:t>
            </w:r>
          </w:p>
        </w:tc>
      </w:tr>
      <w:tr>
        <w:trPr>
          <w:trHeight w:val="8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w:t>
            </w:r>
          </w:p>
        </w:tc>
      </w:tr>
      <w:tr>
        <w:trPr>
          <w:trHeight w:val="12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5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145067</w:t>
            </w:r>
          </w:p>
        </w:tc>
      </w:tr>
      <w:tr>
        <w:trPr>
          <w:trHeight w:val="6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145067</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145067</w:t>
            </w:r>
          </w:p>
        </w:tc>
      </w:tr>
      <w:tr>
        <w:trPr>
          <w:trHeight w:val="3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w:t>
            </w:r>
          </w:p>
        </w:tc>
      </w:tr>
      <w:tr>
        <w:trPr>
          <w:trHeight w:val="69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12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 лардың), ауылдық (селолық) округтердiң шекарасын белгiлеу кезiнде жүргiзiлетiн жерге орналастыру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w:t>
            </w:r>
          </w:p>
        </w:tc>
      </w:tr>
      <w:tr>
        <w:trPr>
          <w:trHeight w:val="121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8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21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 кешенді схемаларын, аудандық (облыстық) маңызы бар қалалардың, кенттердің және өзге де ауылдық елді мекендердің бас жоспарларын әзірлеу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r>
      <w:tr>
        <w:trPr>
          <w:trHeight w:val="91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15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109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35900</w:t>
            </w:r>
          </w:p>
        </w:tc>
      </w:tr>
      <w:tr>
        <w:trPr>
          <w:trHeight w:val="12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99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9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133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9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11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15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r>
      <w:tr>
        <w:trPr>
          <w:trHeight w:val="9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6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91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8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28694,3</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-28694,3</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28698</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28698</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28698</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28698</w:t>
            </w:r>
          </w:p>
        </w:tc>
      </w:tr>
      <w:tr>
        <w:trPr>
          <w:trHeight w:val="61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28698</w:t>
            </w:r>
          </w:p>
        </w:tc>
      </w:tr>
      <w:tr>
        <w:trPr>
          <w:trHeight w:val="3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28698</w:t>
            </w:r>
          </w:p>
        </w:tc>
      </w:tr>
      <w:tr>
        <w:trPr>
          <w:trHeight w:val="5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5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2"/>
    <w:p>
      <w:pPr>
        <w:spacing w:after="0"/>
        <w:ind w:left="0"/>
        <w:jc w:val="both"/>
      </w:pPr>
      <w:r>
        <w:rPr>
          <w:rFonts w:ascii="Times New Roman"/>
          <w:b w:val="false"/>
          <w:i w:val="false"/>
          <w:color w:val="000000"/>
          <w:sz w:val="28"/>
        </w:rPr>
        <w:t>
27.04.2009 жылғы</w:t>
      </w:r>
      <w:r>
        <w:br/>
      </w:r>
      <w:r>
        <w:rPr>
          <w:rFonts w:ascii="Times New Roman"/>
          <w:b w:val="false"/>
          <w:i w:val="false"/>
          <w:color w:val="000000"/>
          <w:sz w:val="28"/>
        </w:rPr>
        <w:t>
№ 18-111 шешімге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 14-85 "Зеренді ауданының</w:t>
      </w:r>
      <w:r>
        <w:br/>
      </w:r>
      <w:r>
        <w:rPr>
          <w:rFonts w:ascii="Times New Roman"/>
          <w:b w:val="false"/>
          <w:i w:val="false"/>
          <w:color w:val="000000"/>
          <w:sz w:val="28"/>
        </w:rPr>
        <w:t>
2009 жылғы бюджет туралы”</w:t>
      </w:r>
      <w:r>
        <w:br/>
      </w:r>
      <w:r>
        <w:rPr>
          <w:rFonts w:ascii="Times New Roman"/>
          <w:b w:val="false"/>
          <w:i w:val="false"/>
          <w:color w:val="000000"/>
          <w:sz w:val="28"/>
        </w:rPr>
        <w:t>
шешіміне</w:t>
      </w:r>
      <w:r>
        <w:br/>
      </w:r>
      <w:r>
        <w:rPr>
          <w:rFonts w:ascii="Times New Roman"/>
          <w:b w:val="false"/>
          <w:i w:val="false"/>
          <w:color w:val="000000"/>
          <w:sz w:val="28"/>
        </w:rPr>
        <w:t>
2 қосымша</w:t>
      </w:r>
    </w:p>
    <w:p>
      <w:pPr>
        <w:spacing w:after="0"/>
        <w:ind w:left="0"/>
        <w:jc w:val="left"/>
      </w:pPr>
      <w:r>
        <w:rPr>
          <w:rFonts w:ascii="Times New Roman"/>
          <w:b/>
          <w:i w:val="false"/>
          <w:color w:val="000000"/>
        </w:rPr>
        <w:t xml:space="preserve"> Заңды тұлғалардың жарғылық қорын ұлғайтуға немесе қалыптастыруға және бюджеттік инвестициялық жобаларды жүзеге асыруға бағытталған, бюджеттік бағдарламаларға бөлінген 2009 жылға арналған аудандық бюджеттік даму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37"/>
        <w:gridCol w:w="779"/>
        <w:gridCol w:w="779"/>
        <w:gridCol w:w="7845"/>
        <w:gridCol w:w="244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243 664</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61 903</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w:t>
            </w:r>
          </w:p>
        </w:tc>
      </w:tr>
      <w:tr>
        <w:trPr>
          <w:trHeight w:val="13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145 067</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31 600</w:t>
            </w:r>
          </w:p>
        </w:tc>
      </w:tr>
    </w:tbl>
    <w:bookmarkStart w:name="z13" w:id="3"/>
    <w:p>
      <w:pPr>
        <w:spacing w:after="0"/>
        <w:ind w:left="0"/>
        <w:jc w:val="both"/>
      </w:pPr>
      <w:r>
        <w:rPr>
          <w:rFonts w:ascii="Times New Roman"/>
          <w:b w:val="false"/>
          <w:i w:val="false"/>
          <w:color w:val="000000"/>
          <w:sz w:val="28"/>
        </w:rPr>
        <w:t>
27.04.2009 жылғы</w:t>
      </w:r>
      <w:r>
        <w:br/>
      </w:r>
      <w:r>
        <w:rPr>
          <w:rFonts w:ascii="Times New Roman"/>
          <w:b w:val="false"/>
          <w:i w:val="false"/>
          <w:color w:val="000000"/>
          <w:sz w:val="28"/>
        </w:rPr>
        <w:t>
№ 18-111 шешімге</w:t>
      </w:r>
      <w:r>
        <w:br/>
      </w:r>
      <w:r>
        <w:rPr>
          <w:rFonts w:ascii="Times New Roman"/>
          <w:b w:val="false"/>
          <w:i w:val="false"/>
          <w:color w:val="000000"/>
          <w:sz w:val="28"/>
        </w:rPr>
        <w:t>
3 қосымша</w:t>
      </w:r>
    </w:p>
    <w:bookmarkEnd w:id="3"/>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 14-85 "Зеренді ауданының</w:t>
      </w:r>
      <w:r>
        <w:br/>
      </w:r>
      <w:r>
        <w:rPr>
          <w:rFonts w:ascii="Times New Roman"/>
          <w:b w:val="false"/>
          <w:i w:val="false"/>
          <w:color w:val="000000"/>
          <w:sz w:val="28"/>
        </w:rPr>
        <w:t>
2009 жылғы бюджет туралы”</w:t>
      </w:r>
      <w:r>
        <w:br/>
      </w:r>
      <w:r>
        <w:rPr>
          <w:rFonts w:ascii="Times New Roman"/>
          <w:b w:val="false"/>
          <w:i w:val="false"/>
          <w:color w:val="000000"/>
          <w:sz w:val="28"/>
        </w:rPr>
        <w:t>
шешіміне</w:t>
      </w:r>
      <w:r>
        <w:br/>
      </w:r>
      <w:r>
        <w:rPr>
          <w:rFonts w:ascii="Times New Roman"/>
          <w:b w:val="false"/>
          <w:i w:val="false"/>
          <w:color w:val="000000"/>
          <w:sz w:val="28"/>
        </w:rPr>
        <w:t>
3 қосымша</w:t>
      </w:r>
    </w:p>
    <w:p>
      <w:pPr>
        <w:spacing w:after="0"/>
        <w:ind w:left="0"/>
        <w:jc w:val="left"/>
      </w:pPr>
      <w:r>
        <w:rPr>
          <w:rFonts w:ascii="Times New Roman"/>
          <w:b/>
          <w:i w:val="false"/>
          <w:color w:val="000000"/>
        </w:rPr>
        <w:t xml:space="preserve"> 2009 жылға кент ауыл (село), ауылдық (селолық)</w:t>
      </w:r>
      <w:r>
        <w:br/>
      </w:r>
      <w:r>
        <w:rPr>
          <w:rFonts w:ascii="Times New Roman"/>
          <w:b/>
          <w:i w:val="false"/>
          <w:color w:val="000000"/>
        </w:rPr>
        <w:t>
округтердің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685"/>
        <w:gridCol w:w="751"/>
        <w:gridCol w:w="924"/>
        <w:gridCol w:w="816"/>
        <w:gridCol w:w="6885"/>
        <w:gridCol w:w="2442"/>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округінің атауы</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Ақкөл селолық округі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r>
      <w:tr>
        <w:trPr>
          <w:trHeight w:val="6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r>
      <w:tr>
        <w:trPr>
          <w:trHeight w:val="9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r>
      <w:tr>
        <w:trPr>
          <w:trHeight w:val="9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96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Бұлақ селолық округі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124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Викторовка селолық округі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r>
      <w:tr>
        <w:trPr>
          <w:trHeight w:val="11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6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Зеренді селолық округі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6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9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Исаковка селолық округі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9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Қазоты селолық округі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9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2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Қанай би атындағы селолық округі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8851</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r>
      <w:tr>
        <w:trPr>
          <w:trHeight w:val="124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9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Қоңысбай селолық округі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Күсеп селолық округі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6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9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Қызылегіс селолық округі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6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9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Қызылсая селолық округі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Ортақ селолық округі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9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9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Бәйтерек селолық округі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Приречен селолық округі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Пухальск селолық округі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9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Садовый селолық округі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6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9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Самарбай селолық округі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9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Сарыөзек селолық округі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6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9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Сейфуллин атындағы селолық округі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Симферополь селолық округі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Троицк селолық округі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9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Шағалалы селолық округінің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9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6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9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Алексеевка селолық округі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9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Бірлестік кенті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8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