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afd" w14:textId="02b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Новобратское, Буденовка, Добровольное, Красносельское селоларының көшелеріне және тұйық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Новобратск селолық округі әкімінің 2009 жылғы 21 тамыздағы № 3 шешімі. Ақмола облысы Бұланды ауданының Әділет басқармасында 2009 жылғы 21 қыркүйекте № 1-7-91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ескере отырып, Новобратск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Новобратское, Буденовка, Добровольное, Красносельское селоларының көшелеріне және тұйық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Новобратск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Мира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Шоқан Уәлиханов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тұйық көшесіне – Степной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тұйық көшесіне – Школьный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тұйық көшесіне – Садовый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тұйық көшесіне – Интернациональный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тұйық көшесіне – Целинников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тұйық көшесіне – Рабочий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тұйық көшесіне – Образцовый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Буденовка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Речная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Добровольное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Карацупа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Парковая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тұйық көшесіне – Первый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тұйық көшесіне – Второй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Красносельское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Садовая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 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Новобратское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С.Л.Бондаренко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Р.Қ.Әбділдина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