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1185" w14:textId="16e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Қараөзек ауылының, Байсуат ауылының, Купчановка селосының, Еруслановка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Қараөзек ауылдық округі әкімінің 2009 жылғы 7 қазандағы № 2 шешімі. Ақмола облысы Бұланды ауданының Әділет басқармасында 2009 жылғы 13 қарашада № 1-7-96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Қараөзек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Қараөзек ауылының, Байсуат ауылының, Купчановка селосының,  Еруслановка селосының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Қараөзек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Балуан Шолақ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Мәлік Ғабдуллин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Шоқан Уәлиханов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Сәкен Сейфуллин атындағы 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Байсуат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Абай Құнанбаев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Абылай-хан атындағы 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Купчановка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Иван Скуридин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Мектеп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Еруслановка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Бейбітшілік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Қараөзек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Р.М.Сагитов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Р.К.Әбділдина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 С.Е.Аймағамбетова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