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9da2" w14:textId="1a99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2007 жылғы 12 желтоқсандағы № 4С-6/7 шешімімен бекітілген, Тұрмысы төмен отбасыларына (азаматтарға) тұрғын үйді ұстауға (жеке тұрғын үйді ұстаудан басқа) тұрғын үй-коммуналдық қызмет пен байланыс қызметі үшін ақы төлеуге тұрмыстық жәрдемақы төлеу ережесіне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2009 жылғы 12 желтоқсандағы № 4С-23/5 шешімі. Ақмола облысы Бұланды ауданының Әділет басқармасында 2010 жылғы 21 қаңтарда № 1-7-103 тіркелді. Күші жойылды - Ақмола облысы Бұланды аудандық мәслихатының 2012 жылғы 27 сәуірдегі № 5С-4/4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Бұланды аудандық мәслихатының 2012.04.27 </w:t>
      </w:r>
      <w:r>
        <w:rPr>
          <w:rFonts w:ascii="Times New Roman"/>
          <w:b w:val="false"/>
          <w:i w:val="false"/>
          <w:color w:val="000000"/>
          <w:sz w:val="28"/>
        </w:rPr>
        <w:t>№ 5С-4/4</w:t>
      </w:r>
      <w:r>
        <w:rPr>
          <w:rFonts w:ascii="Times New Roman"/>
          <w:b w:val="false"/>
          <w:i w:val="false"/>
          <w:color w:val="ff0000"/>
          <w:sz w:val="28"/>
        </w:rPr>
        <w:t xml:space="preserve"> (ресми жарияланған күнінен бастап қолданысқа енгізіледі) шешімімен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w:t>
      </w:r>
      <w:r>
        <w:rPr>
          <w:rFonts w:ascii="Times New Roman"/>
          <w:b w:val="false"/>
          <w:i w:val="false"/>
          <w:color w:val="000000"/>
          <w:sz w:val="28"/>
        </w:rPr>
        <w:t>«Әлеуметтік қорғалатын азаматтарға телекоммуникация қызметі үшін абоненттік төлем тарифтерінің өсуіне өтемақы төлеудің кейбір мәселелері туралы»</w:t>
      </w:r>
      <w:r>
        <w:rPr>
          <w:rFonts w:ascii="Times New Roman"/>
          <w:b w:val="false"/>
          <w:i w:val="false"/>
          <w:color w:val="000000"/>
          <w:sz w:val="28"/>
        </w:rPr>
        <w:t xml:space="preserve"> Қазақстан Республикасы Үкіметінің 2009 жылғы 14 сәуірдегі № 512 қаулысына сәйкес, заңға тәуелді нормативтік құқықтық кесімдер мониторингісінің нәтижесі бойынша Бұланды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2007 жылғы 12 желтоқсандағы № 4С-6/7 шешімімен бекітілген, Тұрмысы төмен отбасыларына (азаматтарға) тұрғын үйді ұстауға (жеке тұрғын үйді ұстаудан басқа) коммуналдық қызмет пен байланыс қызметі үшін ақы төлеуге тұрмыстық жәрдемақы беру ережесіне (нормативтік құқықтық актілерді мемлекеттік тіркеу тізілімінде № 1-7-58 тіркелген, 2008 жылғы 1 ақпандағы «Бұланды таңы» № 5, «Вести Бұланды жаршысы» № 5 газеттерінде жарияланған) келесі өзгерістер енгізілсін:</w:t>
      </w:r>
      <w:r>
        <w:br/>
      </w:r>
      <w:r>
        <w:rPr>
          <w:rFonts w:ascii="Times New Roman"/>
          <w:b w:val="false"/>
          <w:i w:val="false"/>
          <w:color w:val="000000"/>
          <w:sz w:val="28"/>
        </w:rPr>
        <w:t>
      Ереженің атауында, 2, 3 тармақтардағы «және байланыс қызметі» деген сөздер «және телекоммуникация қызметі» деген сөздермен ауыстырылсын;</w:t>
      </w:r>
      <w:r>
        <w:br/>
      </w:r>
      <w:r>
        <w:rPr>
          <w:rFonts w:ascii="Times New Roman"/>
          <w:b w:val="false"/>
          <w:i w:val="false"/>
          <w:color w:val="000000"/>
          <w:sz w:val="28"/>
        </w:rPr>
        <w:t>
      1, 16, 17 тармақтар жаңа редакцияда жазылсын:</w:t>
      </w:r>
      <w:r>
        <w:br/>
      </w:r>
      <w:r>
        <w:rPr>
          <w:rFonts w:ascii="Times New Roman"/>
          <w:b w:val="false"/>
          <w:i w:val="false"/>
          <w:color w:val="000000"/>
          <w:sz w:val="28"/>
        </w:rPr>
        <w:t>
      «1. Осы ереже Қазақстан Республикасының 1997 жылғы 16 сәуірдегі «Тұрғын үй қатынастары туралы», 2001 жылғы 23 қаңтардағы «Қазақстан Республикасындағы жергілікті мемлекеттік басқару және өзін-өзі басқару туралы» Заңдарының, Қазақстан Республикасы Үкіметінің 2009 жылғы 14 сәуірдегі «Әлеуметтік қорғалатын азаматтарға телекоммуникация қызметі үшін абоненттік төлем тарифтерінің өсуіне өтемақы төлеудің кейбір мәселелері туралы» № 512 қаулысының негіздерінде әзірленді және тұрмыстық жәрдемақы төлену тәртібін аз қамтамасыз етілген отбасыларға (азаматтарға) айқындайды.»;</w:t>
      </w:r>
      <w:r>
        <w:br/>
      </w:r>
      <w:r>
        <w:rPr>
          <w:rFonts w:ascii="Times New Roman"/>
          <w:b w:val="false"/>
          <w:i w:val="false"/>
          <w:color w:val="000000"/>
          <w:sz w:val="28"/>
        </w:rPr>
        <w:t>
      «16. Абонент - осы мақсаттар үшін абоненттік желі абоненттік нөмір және (немесе) сәйкестендіру коды бөлінген, байланыс қызметтерін көрсету туралы шарт жасасқан жеке тұлға.</w:t>
      </w:r>
      <w:r>
        <w:br/>
      </w:r>
      <w:r>
        <w:rPr>
          <w:rFonts w:ascii="Times New Roman"/>
          <w:b w:val="false"/>
          <w:i w:val="false"/>
          <w:color w:val="000000"/>
          <w:sz w:val="28"/>
        </w:rPr>
        <w:t>
      «17. Әлеуметтік тұрғыдан қорғалатын азаматтарға телекоммуникация қызметтерін көрсеткені үшін абоненттік төлемақы тарифінің көтерілуіне өтемақы -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ақшалай өтемақы.»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әлеуметтік-экономикалық даму, бюджет, қаржы, табиғи ресурстарды пайдалану, экология және ардагерлермен жұмыс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Кезекті 23-сессияның</w:t>
      </w:r>
      <w:r>
        <w:br/>
      </w:r>
      <w:r>
        <w:rPr>
          <w:rFonts w:ascii="Times New Roman"/>
          <w:b w:val="false"/>
          <w:i w:val="false"/>
          <w:color w:val="000000"/>
          <w:sz w:val="28"/>
        </w:rPr>
        <w:t>
</w:t>
      </w:r>
      <w:r>
        <w:rPr>
          <w:rFonts w:ascii="Times New Roman"/>
          <w:b w:val="false"/>
          <w:i/>
          <w:color w:val="000000"/>
          <w:sz w:val="28"/>
        </w:rPr>
        <w:t>      төрағасы                                   Д.Айдынбаев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color w:val="000000"/>
          <w:sz w:val="28"/>
        </w:rPr>
        <w:t>      «Бұланды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К.Есмағамбетова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