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f8b3" w14:textId="48cf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Каменка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Каменка ауылдық округі әкімінің 2009 жылғы 14 қыркүйектегі № 1 шешімі. Ақмола облысы Астрахан ауданының Әділет басқармасында 2009 жылғы 14 қазанда № 1-6-107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жылдың 15 сәуірдегі Каменка ауылы тұрғындары жиынның хаттамасын ескере отырып, Каменка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Ақмола облысы Астрахан ауданы Каменка ауылы әкімінің 12.05.2017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Каменка ауылының көшелеріне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- Николай Сабадовский атындағы атау,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 көшеге - Жастар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3 көшеге - Желтоқсан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4 көшеге - Бейбітшілік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5 көшеге - Достық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 көшеге - Школьная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7 көшеге - Зеленая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8 көшеге - Сарыарқа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9 көшеге - Жеңіс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10 көшеге - Атамекен атауы.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Астрахан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Каменка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С.Ыбраев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Л.Ж.Аханова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"Сәулет және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А.М.Жусупова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