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9500" w14:textId="e27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2009 жылға жұмыс орындарының жалпы санынан мүгедектер үшін үш пайыз көлемде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13 ақпандағы № А-30 қаулысы. Ақмола облысы Аршалы ауданының Әділет басқармасында 2009 жылғы 17 наурызда № 1-4-127 тіркелді. Күші жойылды - Ақмола облысы Аршалы ауданы әкімдігінің 2010 жылғы 22 қаңтардағы № А-16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Аршалы ауданы әкімдігінің 2010.01.22 № А-16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«Қазақстан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туралы», 2005 жылдың 13 сәуіріндегі «Қазақстан Республикасында мүгедектерді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 туралы», 2001 жылдың 23 қаңтарындағы «Халықты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>туралы» Заңдарына сәйкес, мүгедектерді жұмысқа орналасуда қиындықтарға тап болған, олардың жұмыспен қамтылуын қамтамасыз ету үшін әлеуметтік қорғау мақсатында,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Аршалы ауданында 2009 жылға жұмысшы орындарының жалпы  санынан мүгедектер үшін үш пайыз көлемінде жұмысшы орындары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Мәмбетов Талғат Жаңабергенұлына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Аршалы ауданының Әділет басқармасында мемлекеттік тіркеуден өткен күннен бастап күшіне енеді және оның бірінші ресми жарияланған күннен кейін он күнтізбелік мерзімі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 Е.Маржықпаев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