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ff83" w14:textId="cf8f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2008 жылғы 19 желтоқсандағы № С14-1 "2009 жылға арналған аудандық бюджет туралы"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2009 жылғы 26 қазандағы № С23-2 шешімі. Ақмола облысы Ақкөл ауданының Әділет басқармасында 2009 жылғы 6 қарашада № 1-3-125 тіркелді. Күші жойылды - Ақмола облысы Ақкөл аудандық мәслихатының 2010 жылғы 16 наурыздағы № С27-5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Ақкөл аудандық мәслихатының 2010.03.16 № С27-5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04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 әкімдігінің бюджетті анықтау бойынша сұрағын қарап шығып,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Ақкөл аудандық мәслихаттың «2009 жылға арналған аудандық бюджет туралы»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С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№ 1-3-100 тіркелген, 2009 жылғы 16 қаңтардағы аудандық «Ақкөл өмірі» № 3 және «Знамя Родины KZ» № 3 газеттерінде жарияланған), Ақкөл аудандық мәслихаттың 2009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С 16–1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“Ақкөл аудандық мәслихаттың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С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 өзгертулер мен толықтыру енгізу туралы” (нормативтік құқықтық кесімдерді мемлекеттік тіркеудің тізілімінде № 1-3-104 тіркелген, 2009 жылғы 3 сәуірдегі аудандық «Ақкөл өмірі» № 14, «Знамя Родины KZ» № 14 газеттерінде жарияланған), Ақкөл аудандық мәслихаттың 2009 жылғы 8 сәуірдегі </w:t>
      </w:r>
      <w:r>
        <w:rPr>
          <w:rFonts w:ascii="Times New Roman"/>
          <w:b w:val="false"/>
          <w:i w:val="false"/>
          <w:color w:val="000000"/>
          <w:sz w:val="28"/>
        </w:rPr>
        <w:t>№ С 17–1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“Ақкөл аудандық мәслихаттың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С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 өзгертулер мен толықтыру енгізу туралы” (нормативтік құқықтық кесімдерді мемлекеттік тіркеудің  тізілімінде № 1-3-106 тіркелген, 2009 жылғы 24 сәуірдегі аудандық «Ақкөл өмірі» № 17, «Знамя Родины KZ» № 17 газететрінде жарияланған), Ақкөл аудандық мәслихаттың 2009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С 18–1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“Ақкөл аудандық мәслихаттың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С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 өзгертулер мен толықтыру енгізу туралы” (нормативтік құқықтық кесімдерді мемлекеттік тіркеудің тзілімінде № 1-3-107 тіркелген, 2009 жылғы 15 мамырдағы аудандық «Ақкөл өмірі» № 20, «Знамя Родины KZ» № 20 газеттерінде жарияланған), Ақкөл аудандық мәслихаттың 2009 жылғы 1 шілдедегі </w:t>
      </w:r>
      <w:r>
        <w:rPr>
          <w:rFonts w:ascii="Times New Roman"/>
          <w:b w:val="false"/>
          <w:i w:val="false"/>
          <w:color w:val="000000"/>
          <w:sz w:val="28"/>
        </w:rPr>
        <w:t>№ С 20–1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“Ақкөл аудандық мәслихаттың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С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 өзгертулер енгізу туралы” (нормативтік құқықтық кесімдерді мемлекеттік тіркеудің тізілімінде № 1-3-112 тіркелген, 2009 жылғы 17 шілдедегі аудандық «Ақкөл өмірі» № 29, «Знамя Родины KZ» № 29 газеттерінде жарияланған), Ақкөл аудандық мәслихаттың 2009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№ С 21–2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“Ақкөл аудандық мәслихаттың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С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 өзгертулер мен толықтырулар енгізу туралы” (нормативтік құқықтық кесімдерді мемлекеттік тіркеудің тізілімінде № 1-3-113 тіркелген, 2009 жылғы 7 тамыздағы аудандық «Ақкөл өмірі» № 32, «Знамя Родины KZ» № 32 газеттерінде жарияланған) шешімдеріне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«1876229,6» саны «1878728,2»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«1426849,6» саны «1429348,2»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«1897354,4» саны «1899853»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«676110,3» саны «678019,9»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«567948,3» саны «565008,9»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«4097» саны «3973,1»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«5541» саны «5374,8»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«12717» саны «12714,9»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«25710» саны «23062,8»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«12717 мың теңге мемлекеттік білім беру жүйесіне оқытудың жаңа технологияларын енгізуге» жолынан кейін,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«662 мың теңге аз қамтылған отбасылардың студент балаларының оқуына төлеуге көмек көрсету».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«108162» саны «113011»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«10273» саны «15122»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«70806,3» саны «71395,3»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«67706,3» саны «68295,3»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«1335» саны «1262»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«1262 мың теңге Ұлы Отан Соғысы ардагерлеріне коммуналдық қызметке көрсетілетін әлеуметтік көмек» жолынан кейін,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«662 мың теңге аз қамтылған отбасылардың студент балаларының оқуына төлеуге көмек көрсету».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Ақкөл аудандық мәслихаттың 2008 жылғы 19 желтоқсандағы № С 14-1 «2009 жылға арналған аудандық бюджет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шешімінің 1</w:t>
      </w:r>
      <w:r>
        <w:rPr>
          <w:rFonts w:ascii="Times New Roman"/>
          <w:b w:val="false"/>
          <w:i w:val="false"/>
          <w:color w:val="000000"/>
          <w:sz w:val="28"/>
        </w:rPr>
        <w:t>, 2 - қосымшалары, осы шешімнің 1, 2 -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Ақкөл ауданының Әділет басқармасында мемлекеттік тіркелген күннен күшіне енеді және 2009 жылғы 1 қаңтардан бастап қолданысқа түседі.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Т.Муллагалеева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А.С.Үйсімбаев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Ақкөл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қазандағы № С 23-2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№ С 14-1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жылғы аудандық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761"/>
        <w:gridCol w:w="758"/>
        <w:gridCol w:w="879"/>
        <w:gridCol w:w="7718"/>
        <w:gridCol w:w="230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Айырықшалық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1878728,2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403739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қызметпен айналысатын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тұлғалардан алынатын жеке табыс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</w:t>
            </w:r>
          </w:p>
        </w:tc>
      </w:tr>
      <w:tr>
        <w:trPr>
          <w:trHeight w:val="9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жеке тұлғалардан алынатын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204799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204799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204799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159777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129943</w:t>
            </w:r>
          </w:p>
        </w:tc>
      </w:tr>
      <w:tr>
        <w:trPr>
          <w:trHeight w:val="6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кәсіпкерлердің мүлкіне салынатын салық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128636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7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алынатын жер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тұлғалардан алынатын жер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</w:tr>
      <w:tr>
        <w:trPr>
          <w:trHeight w:val="9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арналмаған өзге де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13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жер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12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4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</w:p>
        </w:tc>
      </w:tr>
      <w:tr>
        <w:trPr>
          <w:trHeight w:val="6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салық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4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салық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6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көрсетуге салынатын iшкi салықтар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12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(авиациялықты қоспағанда)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12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6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үшiн түсетiн түсiмдер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жүргiзгенi үшiн алынатын алымдар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 үшін алынатын алым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6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құқығы үшiн алынатын лицензиялық алым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12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 үшін алым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9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тіркегені және кеменiң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жасалып жатқан кеменiң ипотекасы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алынатын алым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9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жасау құқығын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алынатын алым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13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орналастырғаны үшін алынатын төлем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6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алатын міндетті төлемдер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4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43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аралық (төрелік) соттардың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шағымдардың, сот актлерінің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шағымдардан алынады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17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 тiркеу туралы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қайтадан бергенi үшiн мемлекеттік баж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19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құжаттарға өзгерiстер енгiзгенi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 мемлекеттік баж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8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құжаттарға өзгерiстер енгiзгенi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 мемлекеттік баж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мемлекеттік баж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тіркегені үшiн мемлекеттік баж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4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қаруының (аңшылық суық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қаруды, белгі беретін қаруды, ұңғысыз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шашыратқыштарды, көзден жас ағызатын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аспайтын пневматикалық қаруды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қоспағанда және калибрі 4,5 мм-ге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дейінгілерін қоспағанда) әрбір бірлігін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 және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мемлекеттік баж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6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сақтау мен алып жүруге,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тасымалдауға,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аумағына әкелуге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 әкетуге рұқсат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алынатын мемлекеттік баж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7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кірістері бөлімінің түсімдері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кірістері бөлімінің түсімдері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беруден түсетін кірістер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жалдаудан түсетін кірістер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2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мекемелермен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(жұмыстарды, көрсетілетін қызметтерді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сатудан түсетін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2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мекемелермен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(жұмыстарды, көрсетілетін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сатудан түсетін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7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 сатудан түсетін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9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санкциялар, өндіріп алулар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21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өндіріп алулар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10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санкциялар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4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 басқа да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6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</w:t>
            </w:r>
          </w:p>
        </w:tc>
      </w:tr>
      <w:tr>
        <w:trPr>
          <w:trHeight w:val="4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мүлікті сату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мүлікті сату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пәтерлер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1429348,2</w:t>
            </w:r>
          </w:p>
        </w:tc>
      </w:tr>
      <w:tr>
        <w:trPr>
          <w:trHeight w:val="5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түсетiн трансферттер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1429348,2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1429348,2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мақсатты трансферттер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633304,2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116111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41"/>
        <w:gridCol w:w="943"/>
        <w:gridCol w:w="865"/>
        <w:gridCol w:w="7343"/>
        <w:gridCol w:w="2267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0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1899853</w:t>
            </w:r>
          </w:p>
        </w:tc>
      </w:tr>
      <w:tr>
        <w:trPr>
          <w:trHeight w:val="3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106331,6</w:t>
            </w:r>
          </w:p>
        </w:tc>
      </w:tr>
      <w:tr>
        <w:trPr>
          <w:trHeight w:val="9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 орындайтын өкiлдi, атқарушы және басқа органдар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93677,6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хатының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</w:t>
            </w:r>
          </w:p>
        </w:tc>
      </w:tr>
      <w:tr>
        <w:trPr>
          <w:trHeight w:val="6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</w:t>
            </w:r>
          </w:p>
        </w:tc>
      </w:tr>
      <w:tr>
        <w:trPr>
          <w:trHeight w:val="5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29324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29324</w:t>
            </w:r>
          </w:p>
        </w:tc>
      </w:tr>
      <w:tr>
        <w:trPr>
          <w:trHeight w:val="10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(селолық), округ өкімі аппаратының жұмыс істеуі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52956,6</w:t>
            </w:r>
          </w:p>
        </w:tc>
      </w:tr>
      <w:tr>
        <w:trPr>
          <w:trHeight w:val="12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кенттің, аулдың (селоның), ауылдық (селолық), округмің өкімі аппаратының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52956,6</w:t>
            </w:r>
          </w:p>
        </w:tc>
      </w:tr>
      <w:tr>
        <w:trPr>
          <w:trHeight w:val="4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</w:tr>
      <w:tr>
        <w:trPr>
          <w:trHeight w:val="6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өткізу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10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 - жеке тұлға төлейтін мүлік, көлік құралдары салығын, жер салығын жинауды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7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6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6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3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8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6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сiздiгін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913580,1</w:t>
            </w:r>
          </w:p>
        </w:tc>
      </w:tr>
      <w:tr>
        <w:trPr>
          <w:trHeight w:val="40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52053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52053</w:t>
            </w:r>
          </w:p>
        </w:tc>
      </w:tr>
      <w:tr>
        <w:trPr>
          <w:trHeight w:val="7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52053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757156,8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757156,8</w:t>
            </w:r>
          </w:p>
        </w:tc>
      </w:tr>
      <w:tr>
        <w:trPr>
          <w:trHeight w:val="40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727150,9</w:t>
            </w:r>
          </w:p>
        </w:tc>
      </w:tr>
      <w:tr>
        <w:trPr>
          <w:trHeight w:val="40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</w:t>
            </w:r>
          </w:p>
        </w:tc>
      </w:tr>
      <w:tr>
        <w:trPr>
          <w:trHeight w:val="9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12714,9</w:t>
            </w:r>
          </w:p>
        </w:tc>
      </w:tr>
      <w:tr>
        <w:trPr>
          <w:trHeight w:val="6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4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4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93075,3</w:t>
            </w:r>
          </w:p>
        </w:tc>
      </w:tr>
      <w:tr>
        <w:trPr>
          <w:trHeight w:val="5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93075,3</w:t>
            </w:r>
          </w:p>
        </w:tc>
      </w:tr>
      <w:tr>
        <w:trPr>
          <w:trHeight w:val="4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10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13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атып алу және жеткiзу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</w:p>
        </w:tc>
      </w:tr>
      <w:tr>
        <w:trPr>
          <w:trHeight w:val="10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72725,3</w:t>
            </w:r>
          </w:p>
        </w:tc>
      </w:tr>
      <w:tr>
        <w:trPr>
          <w:trHeight w:val="4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83644</w:t>
            </w:r>
          </w:p>
        </w:tc>
      </w:tr>
      <w:tr>
        <w:trPr>
          <w:trHeight w:val="40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70961</w:t>
            </w:r>
          </w:p>
        </w:tc>
      </w:tr>
      <w:tr>
        <w:trPr>
          <w:trHeight w:val="6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70961</w:t>
            </w:r>
          </w:p>
        </w:tc>
      </w:tr>
      <w:tr>
        <w:trPr>
          <w:trHeight w:val="4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30772</w:t>
            </w:r>
          </w:p>
        </w:tc>
      </w:tr>
      <w:tr>
        <w:trPr>
          <w:trHeight w:val="4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қөмек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9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6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6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</w:p>
        </w:tc>
      </w:tr>
      <w:tr>
        <w:trPr>
          <w:trHeight w:val="4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</w:p>
        </w:tc>
      </w:tr>
      <w:tr>
        <w:trPr>
          <w:trHeight w:val="14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</w:p>
        </w:tc>
      </w:tr>
      <w:tr>
        <w:trPr>
          <w:trHeight w:val="6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</w:p>
        </w:tc>
      </w:tr>
      <w:tr>
        <w:trPr>
          <w:trHeight w:val="6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9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әлуметтік төлемдерді есептеу, төлеу және жеткізу жөніндугі қызмет көрсетулерге төлем жүргізу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12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221687,1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93114,8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93114,8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алу»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</w:p>
        </w:tc>
      </w:tr>
      <w:tr>
        <w:trPr>
          <w:trHeight w:val="9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 дамыту және жайластыру және (немесе) сатып алуға кредит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47742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30250,8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112462,6</w:t>
            </w:r>
          </w:p>
        </w:tc>
      </w:tr>
      <w:tr>
        <w:trPr>
          <w:trHeight w:val="12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109753,8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60215,3</w:t>
            </w:r>
          </w:p>
        </w:tc>
      </w:tr>
      <w:tr>
        <w:trPr>
          <w:trHeight w:val="14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көркейту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49538,5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2708,8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2708,8</w:t>
            </w:r>
          </w:p>
        </w:tc>
      </w:tr>
      <w:tr>
        <w:trPr>
          <w:trHeight w:val="3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16109,7</w:t>
            </w:r>
          </w:p>
        </w:tc>
      </w:tr>
      <w:tr>
        <w:trPr>
          <w:trHeight w:val="9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(селолық), округ өкімі аппаратының жұмыс істеуі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16109,7</w:t>
            </w:r>
          </w:p>
        </w:tc>
      </w:tr>
      <w:tr>
        <w:trPr>
          <w:trHeight w:val="3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6527,7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6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60350</w:t>
            </w:r>
          </w:p>
        </w:tc>
      </w:tr>
      <w:tr>
        <w:trPr>
          <w:trHeight w:val="3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</w:p>
        </w:tc>
      </w:tr>
      <w:tr>
        <w:trPr>
          <w:trHeight w:val="7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мәдениет және тілдерді дамыту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</w:p>
        </w:tc>
      </w:tr>
      <w:tr>
        <w:trPr>
          <w:trHeight w:val="3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</w:p>
        </w:tc>
      </w:tr>
      <w:tr>
        <w:trPr>
          <w:trHeight w:val="5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</w:p>
        </w:tc>
      </w:tr>
      <w:tr>
        <w:trPr>
          <w:trHeight w:val="7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</w:tr>
      <w:tr>
        <w:trPr>
          <w:trHeight w:val="4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</w:t>
            </w:r>
          </w:p>
        </w:tc>
      </w:tr>
      <w:tr>
        <w:trPr>
          <w:trHeight w:val="6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спорт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тарының басқа да тілдерін дамыту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және тілдерді дамыту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жергілікті деңгейде мемлекеттік ақпарат саясатын жүргізу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9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</w:p>
        </w:tc>
      </w:tr>
      <w:tr>
        <w:trPr>
          <w:trHeight w:val="7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6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және тілдерді дамыту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6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және тілдерді дамыту бөлімінің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6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2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12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71940</w:t>
            </w:r>
          </w:p>
        </w:tc>
      </w:tr>
      <w:tr>
        <w:trPr>
          <w:trHeight w:val="3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16556</w:t>
            </w:r>
          </w:p>
        </w:tc>
      </w:tr>
      <w:tr>
        <w:trPr>
          <w:trHeight w:val="6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10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6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6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4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4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4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6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6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6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6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6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3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409778,5</w:t>
            </w:r>
          </w:p>
        </w:tc>
      </w:tr>
      <w:tr>
        <w:trPr>
          <w:trHeight w:val="3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9134,2</w:t>
            </w:r>
          </w:p>
        </w:tc>
      </w:tr>
      <w:tr>
        <w:trPr>
          <w:trHeight w:val="9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9134,2</w:t>
            </w:r>
          </w:p>
        </w:tc>
      </w:tr>
      <w:tr>
        <w:trPr>
          <w:trHeight w:val="40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1188,4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7945,8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400644,3</w:t>
            </w:r>
          </w:p>
        </w:tc>
      </w:tr>
      <w:tr>
        <w:trPr>
          <w:trHeight w:val="12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400644,3</w:t>
            </w:r>
          </w:p>
        </w:tc>
      </w:tr>
      <w:tr>
        <w:trPr>
          <w:trHeight w:val="13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399644,3</w:t>
            </w:r>
          </w:p>
        </w:tc>
      </w:tr>
      <w:tr>
        <w:trPr>
          <w:trHeight w:val="9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iшiлiк қоғамдық жолаушылар тасымалдарын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17760,5</w:t>
            </w:r>
          </w:p>
        </w:tc>
      </w:tr>
      <w:tr>
        <w:trPr>
          <w:trHeight w:val="6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6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6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15061,5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11497,5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11497,5</w:t>
            </w:r>
          </w:p>
        </w:tc>
      </w:tr>
      <w:tr>
        <w:trPr>
          <w:trHeight w:val="12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3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5265,2</w:t>
            </w:r>
          </w:p>
        </w:tc>
      </w:tr>
      <w:tr>
        <w:trPr>
          <w:trHeight w:val="3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5265,2</w:t>
            </w:r>
          </w:p>
        </w:tc>
      </w:tr>
      <w:tr>
        <w:trPr>
          <w:trHeight w:val="3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5265,2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5265,2</w:t>
            </w:r>
          </w:p>
        </w:tc>
      </w:tr>
      <w:tr>
        <w:trPr>
          <w:trHeight w:val="5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активтерiмен болатын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-24224,8</w:t>
            </w:r>
          </w:p>
        </w:tc>
      </w:tr>
      <w:tr>
        <w:trPr>
          <w:trHeight w:val="6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24224,8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қозғаласы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38224,8</w:t>
            </w:r>
          </w:p>
        </w:tc>
      </w:tr>
      <w:tr>
        <w:trPr>
          <w:trHeight w:val="4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38224,8</w:t>
            </w:r>
          </w:p>
        </w:tc>
      </w:tr>
      <w:tr>
        <w:trPr>
          <w:trHeight w:val="4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38224,8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Ақкөл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қазандағы № С 23-2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№ С 14-1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жылғы аудандық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Заңды тұлғалардың жарғылық қорын ұлғайтуға немесе қалыптастыруға және бюджеттік ивестициялық жобаларды бағдарламаларды жүзеге асыруға бағытталған, бюджеттік бағдарламаларға бөлінген 2009 жылға арналған аудандық бюджеттік даму бюджеттік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623"/>
        <w:gridCol w:w="1019"/>
        <w:gridCol w:w="863"/>
        <w:gridCol w:w="7570"/>
        <w:gridCol w:w="216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147580,8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144480,8</w:t>
            </w:r>
          </w:p>
        </w:tc>
      </w:tr>
      <w:tr>
        <w:trPr>
          <w:trHeight w:val="48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93114,8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93114,8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93114,8</w:t>
            </w:r>
          </w:p>
        </w:tc>
      </w:tr>
      <w:tr>
        <w:trPr>
          <w:trHeight w:val="9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алынуы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</w:p>
        </w:tc>
      </w:tr>
      <w:tr>
        <w:trPr>
          <w:trHeight w:val="6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47742</w:t>
            </w:r>
          </w:p>
        </w:tc>
      </w:tr>
      <w:tr>
        <w:trPr>
          <w:trHeight w:val="3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30250,8</w:t>
            </w:r>
          </w:p>
        </w:tc>
      </w:tr>
      <w:tr>
        <w:trPr>
          <w:trHeight w:val="11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3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6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Ивановское ауылындағы су құбыры жүйелерін қайта құру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3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12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69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қаласындағы жол құрылысы бойынша жобалық сметалық құжатты әзірлеу және мемлекеттік сараптауды өткізу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8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 қалыптастыруға және ұлғайтуға, арналған инвестициялар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57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