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e3ce" w14:textId="2dae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Бөгенбай селосының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Бөгенбай селосы әкімінің 2009 жылғы 25 маусымдағы № 5 шешімі. Ақмола облысы Ақкөл ауданының Әділет басқармасында 2009 жылғы 5 тамызда № 1-3-118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   
Қазақстан Республикасының 1993 жылдың 8 желтоқсандағы «Қазақстан Республикасының әкімшілік-аумақтық құрылысы туралы»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  001 жылғы 23 қаңтардағы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жедел отырысының 2008 жылғы 11 мамырдағы хаттамасында қабылдаған ұсынысқа байланысты Бөгенбай селосының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Бөгенбай селосының көшелеріне келесі атау берілсін (қоса берілген сұлбаға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«Бөгенбай көшесі»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«Ақан Сері көшесі»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«Абай көшесі»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– «Бейбітшілік көшесі»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– «Мектеп көшесі»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көшеге – «Достық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көшеге – «Сәкен Сейфулин көшесі»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 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Ақкөл ауданының Әділет басқармасында мемлекеттік тіркеліп, ресми жарияланғаннан кейін күшіне енеді және қолданысқа түседі.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 әкімі                                 Б.Шайқын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«Аққөл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Б.Б.Әкімова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«Аққөл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