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2f2d" w14:textId="2002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Краснояр селолық округіне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2009 жылғы 23 желтоқсандағы № С-31/7 шешімі. Ақмола облысы Көкшетау қаласының Әділет басқармасында 2009 жылғы 30 желтоқсанда № 1-1-114 тіркелді. Күші жойылды - Ақмола облысы Көкшетау қаласы әкімінің 2010 жылғы 05 қарашадағы № С-40/7 шешімімен</w:t>
      </w:r>
    </w:p>
    <w:p>
      <w:pPr>
        <w:spacing w:after="0"/>
        <w:ind w:left="0"/>
        <w:jc w:val="both"/>
      </w:pPr>
      <w:bookmarkStart w:name="z4" w:id="0"/>
      <w:r>
        <w:rPr>
          <w:rFonts w:ascii="Times New Roman"/>
          <w:b w:val="false"/>
          <w:i w:val="false"/>
          <w:color w:val="ff0000"/>
          <w:sz w:val="28"/>
        </w:rPr>
        <w:t>
      Ескерту. Күші жойылды - Ақмола облысы Көкшетау қаласы әкімінің 2010.11.05 </w:t>
      </w:r>
      <w:r>
        <w:rPr>
          <w:rFonts w:ascii="Times New Roman"/>
          <w:b w:val="false"/>
          <w:i w:val="false"/>
          <w:color w:val="ff0000"/>
          <w:sz w:val="28"/>
        </w:rPr>
        <w:t>№ С-40/7</w:t>
      </w:r>
      <w:r>
        <w:rPr>
          <w:rFonts w:ascii="Times New Roman"/>
          <w:b w:val="false"/>
          <w:i w:val="false"/>
          <w:color w:val="ff0000"/>
          <w:sz w:val="28"/>
        </w:rPr>
        <w:t>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 тармағына</w:t>
      </w:r>
      <w:r>
        <w:rPr>
          <w:rFonts w:ascii="Times New Roman"/>
          <w:b w:val="false"/>
          <w:i w:val="false"/>
          <w:color w:val="000000"/>
          <w:sz w:val="28"/>
        </w:rPr>
        <w:t xml:space="preserve"> сәйкес Көкшетау қалалық мәслихаты ШЕШТІ:</w:t>
      </w:r>
      <w:r>
        <w:br/>
      </w:r>
      <w:r>
        <w:rPr>
          <w:rFonts w:ascii="Times New Roman"/>
          <w:b w:val="false"/>
          <w:i w:val="false"/>
          <w:color w:val="000000"/>
          <w:sz w:val="28"/>
        </w:rPr>
        <w:t>
</w:t>
      </w:r>
      <w:r>
        <w:rPr>
          <w:rFonts w:ascii="Times New Roman"/>
          <w:b w:val="false"/>
          <w:i w:val="false"/>
          <w:color w:val="000000"/>
          <w:sz w:val="28"/>
        </w:rPr>
        <w:t>
      1. Краснояр селолық округіне 2009 жылы жұмыс істеу және тұру үшін келген денсаулық сақтау, білім беру, әлеуметтік қамсыздандыру, мәдениет және спорт мамандарының көтерме жәрдемақысы бір маманға 70 айлық есептік көрсеткішке тең сомада ұсынылсын.</w:t>
      </w:r>
      <w:r>
        <w:br/>
      </w:r>
      <w:r>
        <w:rPr>
          <w:rFonts w:ascii="Times New Roman"/>
          <w:b w:val="false"/>
          <w:i w:val="false"/>
          <w:color w:val="000000"/>
          <w:sz w:val="28"/>
        </w:rPr>
        <w:t>
</w:t>
      </w:r>
      <w:r>
        <w:rPr>
          <w:rFonts w:ascii="Times New Roman"/>
          <w:b w:val="false"/>
          <w:i w:val="false"/>
          <w:color w:val="000000"/>
          <w:sz w:val="28"/>
        </w:rPr>
        <w:t>
      2. Осы шешім Көкшетау қаласының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31 сессия</w:t>
      </w:r>
      <w:r>
        <w:br/>
      </w:r>
      <w:r>
        <w:rPr>
          <w:rFonts w:ascii="Times New Roman"/>
          <w:b w:val="false"/>
          <w:i w:val="false"/>
          <w:color w:val="000000"/>
          <w:sz w:val="28"/>
        </w:rPr>
        <w:t>
</w:t>
      </w:r>
      <w:r>
        <w:rPr>
          <w:rFonts w:ascii="Times New Roman"/>
          <w:b w:val="false"/>
          <w:i/>
          <w:color w:val="000000"/>
          <w:sz w:val="28"/>
        </w:rPr>
        <w:t>      төрағасы                                   Б.Яндиев</w:t>
      </w:r>
    </w:p>
    <w:p>
      <w:pPr>
        <w:spacing w:after="0"/>
        <w:ind w:left="0"/>
        <w:jc w:val="both"/>
      </w:pPr>
      <w:r>
        <w:rPr>
          <w:rFonts w:ascii="Times New Roman"/>
          <w:b w:val="false"/>
          <w:i/>
          <w:color w:val="000000"/>
          <w:sz w:val="28"/>
        </w:rPr>
        <w:t>      Төртінші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Қ.Мұстафина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Б.Сапаров</w:t>
      </w:r>
    </w:p>
    <w:p>
      <w:pPr>
        <w:spacing w:after="0"/>
        <w:ind w:left="0"/>
        <w:jc w:val="both"/>
      </w:pPr>
      <w:r>
        <w:rPr>
          <w:rFonts w:ascii="Times New Roman"/>
          <w:b w:val="false"/>
          <w:i/>
          <w:color w:val="000000"/>
          <w:sz w:val="28"/>
        </w:rPr>
        <w:t>      «Көкшетау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А.Омарова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