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48d6" w14:textId="98b4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2007 жылғы 13 желтоқсандағы № С-6/13 "Көкшетау қаласындағы аз қамсыздандырылған отбасыларға (азаматтарға) 
тұрғын үйді ұстауға (жекеменшік тұрғын үйді ұстаудан басқасы) және коммуналдық қызметтерді және байланыс қызметін пайдалануға төлем төлеуге тұрғын үй көмегін ұсыну Ережесін»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мәслихатының 2009 жылғы 7 қазандағы № С-28/11 шешімі. Ақмола облысы Көкшетау қаласының Әділет басқармасында 2009 жылғы 3 қарашада № 1-1-111 тіркелді. Күші жойылды - Ақмола облысы Көкшетау қалалық мәслихатының 2011 жылғы 7 сәуірдегі № С-45/6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Көкшетау қалалық мәслихатының 2011.04.07 № С-45/6 </w:t>
      </w:r>
      <w:r>
        <w:rPr>
          <w:rFonts w:ascii="Times New Roman"/>
          <w:b w:val="false"/>
          <w:i w:val="false"/>
          <w:color w:val="000000"/>
          <w:sz w:val="28"/>
        </w:rPr>
        <w:t>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Көкшетау қалалық мәслихаты 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Көкшетау қалалық мәслихатының «Көкшетау қаласындағы аз қамсыздандырылған отбасыларға (азаматтарға) тұрғын үйді ұстауға (жекеменшік тұрғын үйді ұстаудан басқасы) және коммуналдық қызметтерді және байланыс қызметін пайдалануға төлем төлеуге тұрғын үй көмегін ұсыну Ережесін» бекіту туралы» 2007 жылғы 13 желтоқсандағы  </w:t>
      </w:r>
      <w:r>
        <w:rPr>
          <w:rFonts w:ascii="Times New Roman"/>
          <w:b w:val="false"/>
          <w:i w:val="false"/>
          <w:color w:val="000000"/>
          <w:sz w:val="28"/>
        </w:rPr>
        <w:t>№ С-6/13</w:t>
      </w:r>
      <w:r>
        <w:rPr>
          <w:rFonts w:ascii="Times New Roman"/>
          <w:b w:val="false"/>
          <w:i w:val="false"/>
          <w:color w:val="000000"/>
          <w:sz w:val="28"/>
        </w:rPr>
        <w:t xml:space="preserve"> (Нормативтік құқықтық актілерді мемлекеттік тіркеу тізілімінде 1-1-70 нөмірімен тіркелген, 2008 жылғы 17 қаңтарда «Көкшетау» газетінде және 2008 жылғы 17 қаңтарда «Степной маяк» газетінде жарияланған) шешіміне, Көкшетау қалалық мәслихатының шешімімен енгізілген кейінгі өзгерістер мен толықтырулармен: 2008 жылғы 4 қыркүйектегі </w:t>
      </w:r>
      <w:r>
        <w:rPr>
          <w:rFonts w:ascii="Times New Roman"/>
          <w:b w:val="false"/>
          <w:i w:val="false"/>
          <w:color w:val="000000"/>
          <w:sz w:val="28"/>
        </w:rPr>
        <w:t>№ С-14/14</w:t>
      </w:r>
      <w:r>
        <w:rPr>
          <w:rFonts w:ascii="Times New Roman"/>
          <w:b w:val="false"/>
          <w:i w:val="false"/>
          <w:color w:val="000000"/>
          <w:sz w:val="28"/>
        </w:rPr>
        <w:t xml:space="preserve"> «Көкшетау қалалық мәслихатының 2007 жылғы 13 желтоқсандағы </w:t>
      </w:r>
      <w:r>
        <w:rPr>
          <w:rFonts w:ascii="Times New Roman"/>
          <w:b w:val="false"/>
          <w:i w:val="false"/>
          <w:color w:val="000000"/>
          <w:sz w:val="28"/>
        </w:rPr>
        <w:t>№ С-6/13</w:t>
      </w:r>
      <w:r>
        <w:rPr>
          <w:rFonts w:ascii="Times New Roman"/>
          <w:b w:val="false"/>
          <w:i w:val="false"/>
          <w:color w:val="000000"/>
          <w:sz w:val="28"/>
        </w:rPr>
        <w:t xml:space="preserve"> «Көкшетау қаласындағы аз қамсыздандырылған отбасыларға (азаматтарға) тұрғын үйді ұстауға (жекеменшік тұрғын үйді ұстаудан басқасы) және коммуналдық қызметтерді және байланыс қызметін пайдалануға төлем төлеуге тұрғын үй көмегін ұсыну Ережесін» бекіту туралы» шешіміне өзгерістер мен толықтыру енгізу туралы» (Нормативтік құқықтық актілерді мемлекеттік тіркеу тізілімінде 1-1-89 нөмірімен тіркелген, 2008 жылғы 17 қаңтарда «Көкшетау» газетінде № 42 және 2008 жылғы 17 қаңтарда «Степной маяк» газетінде № 42 жарияланған) шешіміне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Көкшетау қалалық мәслихатының 2007 жылғы 13 желтоқсандағы № С-6/13 шешімімен бекітілген «Көкшетау қаласындағы аз қамсыздандырылған отбасыларға (азаматтарға) тұрғын үйді ұстауға (жекеменшік тұрғын үйді ұстаудан басқасы) және коммуналдық қызметтерді және байланыс қызметін пайдалануға төлем төлеуге тұрғын үй көмегін ұсыну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тараудың </w:t>
      </w:r>
      <w:r>
        <w:rPr>
          <w:rFonts w:ascii="Times New Roman"/>
          <w:b w:val="false"/>
          <w:i w:val="false"/>
          <w:color w:val="000000"/>
          <w:sz w:val="28"/>
        </w:rPr>
        <w:t>10 тармағындағы</w:t>
      </w:r>
      <w:r>
        <w:rPr>
          <w:rFonts w:ascii="Times New Roman"/>
          <w:b w:val="false"/>
          <w:i w:val="false"/>
          <w:color w:val="000000"/>
          <w:sz w:val="28"/>
        </w:rPr>
        <w:t xml:space="preserve"> «сәуір айында есепке қабылданатын шығындар сәуір айы үшін ұсынылған түбіртектерге сәйкес дәлелді шығындар бойынша алынады» сөзі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тарауының </w:t>
      </w:r>
      <w:r>
        <w:rPr>
          <w:rFonts w:ascii="Times New Roman"/>
          <w:b w:val="false"/>
          <w:i w:val="false"/>
          <w:color w:val="000000"/>
          <w:sz w:val="28"/>
        </w:rPr>
        <w:t>14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«14. Тұрғын үй көмегі толық ағымдағы тоқсанға тағайындалады. Азаматтардан өтініш тоқсан бойы қабылданады. Бірінші рет өтініш берген отбасыларға (азаматтарға) тұрғын үй көмегі өтініш берген айдан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тармақтың</w:t>
      </w:r>
      <w:r>
        <w:rPr>
          <w:rFonts w:ascii="Times New Roman"/>
          <w:b w:val="false"/>
          <w:i w:val="false"/>
          <w:color w:val="000000"/>
          <w:sz w:val="28"/>
        </w:rPr>
        <w:t xml:space="preserve"> 1 тармақшасы келесі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«1) Өтініш берушінің жеке басын куәландыратын құжат, салық төлеушінің тіркеу нөмірі бірінші рет өтініш берілген кезде»; </w:t>
      </w:r>
      <w:r>
        <w:br/>
      </w:r>
      <w:r>
        <w:rPr>
          <w:rFonts w:ascii="Times New Roman"/>
          <w:b w:val="false"/>
          <w:i w:val="false"/>
          <w:color w:val="000000"/>
          <w:sz w:val="28"/>
        </w:rPr>
        <w:t>
</w:t>
      </w:r>
      <w:r>
        <w:rPr>
          <w:rFonts w:ascii="Times New Roman"/>
          <w:b w:val="false"/>
          <w:i w:val="false"/>
          <w:color w:val="000000"/>
          <w:sz w:val="28"/>
        </w:rPr>
        <w:t>      16 тармақтың 3 тармақшасы «азаматтарды тіркеу кітабы» сөзінен кейін «бірінші рет өтініш берген және отбасы құрамы өзгерген жағдайда» сөзімен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тармақтың 5 тармақшасы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тармақтағы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«18. Ұсынылған құжаттарды қараудың нәтижесі бойынша отбасының табысы және коммуналдық төлемдер енгізіліп, отбасына есептеулер жасалады. Көрсетілетін мемлекеттік қызметтің аяқталу нысаны болып тұрғын үй көмегі тағайындалғаны немесе бас тартылғаны туралы шешім қабылдау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Көкшетау қаласының Әділет басқармасында мемлекеттік тіркеуден өткен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28 сессияның төрағасы                      Ә.Молдағалиев</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w:t>
      </w:r>
      <w:r>
        <w:br/>
      </w:r>
      <w:r>
        <w:rPr>
          <w:rFonts w:ascii="Times New Roman"/>
          <w:b w:val="false"/>
          <w:i w:val="false"/>
          <w:color w:val="000000"/>
          <w:sz w:val="28"/>
        </w:rPr>
        <w:t>
</w:t>
      </w:r>
      <w:r>
        <w:rPr>
          <w:rFonts w:ascii="Times New Roman"/>
          <w:b w:val="false"/>
          <w:i/>
          <w:color w:val="000000"/>
          <w:sz w:val="28"/>
        </w:rPr>
        <w:t>      хатшысы                                    Қ.Мұстафина</w:t>
      </w:r>
    </w:p>
    <w:p>
      <w:pPr>
        <w:spacing w:after="0"/>
        <w:ind w:left="0"/>
        <w:jc w:val="both"/>
      </w:pPr>
      <w:r>
        <w:rPr>
          <w:rFonts w:ascii="Times New Roman"/>
          <w:b/>
          <w:i w:val="false"/>
          <w:color w:val="000000"/>
          <w:sz w:val="28"/>
        </w:rPr>
        <w:t>      КЕЛІСІЛДІ</w:t>
      </w:r>
      <w:r>
        <w:rPr>
          <w:rFonts w:ascii="Times New Roman"/>
          <w:b w:val="false"/>
          <w:i w:val="false"/>
          <w:color w:val="000000"/>
          <w:sz w:val="28"/>
        </w:rPr>
        <w:t>:</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әкімі                                      Б.Сапаров</w:t>
      </w:r>
    </w:p>
    <w:p>
      <w:pPr>
        <w:spacing w:after="0"/>
        <w:ind w:left="0"/>
        <w:jc w:val="both"/>
      </w:pPr>
      <w:r>
        <w:rPr>
          <w:rFonts w:ascii="Times New Roman"/>
          <w:b w:val="false"/>
          <w:i/>
          <w:color w:val="000000"/>
          <w:sz w:val="28"/>
        </w:rPr>
        <w:t>      Көкшетау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w:t>
      </w:r>
      <w:r>
        <w:br/>
      </w:r>
      <w:r>
        <w:rPr>
          <w:rFonts w:ascii="Times New Roman"/>
          <w:b w:val="false"/>
          <w:i w:val="false"/>
          <w:color w:val="000000"/>
          <w:sz w:val="28"/>
        </w:rPr>
        <w:t>
</w:t>
      </w:r>
      <w:r>
        <w:rPr>
          <w:rFonts w:ascii="Times New Roman"/>
          <w:b w:val="false"/>
          <w:i/>
          <w:color w:val="000000"/>
          <w:sz w:val="28"/>
        </w:rPr>
        <w:t>      бастығы                                    Қ.Ахметов</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w:t>
      </w:r>
      <w:r>
        <w:br/>
      </w:r>
      <w:r>
        <w:rPr>
          <w:rFonts w:ascii="Times New Roman"/>
          <w:b w:val="false"/>
          <w:i w:val="false"/>
          <w:color w:val="000000"/>
          <w:sz w:val="28"/>
        </w:rPr>
        <w:t>
</w:t>
      </w:r>
      <w:r>
        <w:rPr>
          <w:rFonts w:ascii="Times New Roman"/>
          <w:b w:val="false"/>
          <w:i/>
          <w:color w:val="000000"/>
          <w:sz w:val="28"/>
        </w:rPr>
        <w:t>      бастығы                                    А.Омарова</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қаржы бөлімі</w:t>
      </w:r>
      <w:r>
        <w:br/>
      </w:r>
      <w:r>
        <w:rPr>
          <w:rFonts w:ascii="Times New Roman"/>
          <w:b w:val="false"/>
          <w:i w:val="false"/>
          <w:color w:val="000000"/>
          <w:sz w:val="28"/>
        </w:rPr>
        <w:t>
</w:t>
      </w:r>
      <w:r>
        <w:rPr>
          <w:rFonts w:ascii="Times New Roman"/>
          <w:b w:val="false"/>
          <w:i/>
          <w:color w:val="000000"/>
          <w:sz w:val="28"/>
        </w:rPr>
        <w:t>      бастығы                                    Ө.Ыдырысов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